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F" w:rsidRDefault="008A7DEF" w:rsidP="00B63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EF">
        <w:rPr>
          <w:rFonts w:ascii="Times New Roman" w:hAnsi="Times New Roman"/>
          <w:b/>
          <w:sz w:val="24"/>
          <w:szCs w:val="24"/>
        </w:rPr>
        <w:t>Вербальные средства обучения</w:t>
      </w:r>
    </w:p>
    <w:p w:rsidR="00B63EA3" w:rsidRPr="008A7DEF" w:rsidRDefault="00B63EA3" w:rsidP="00B63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140"/>
        <w:gridCol w:w="992"/>
        <w:gridCol w:w="1559"/>
        <w:gridCol w:w="1382"/>
      </w:tblGrid>
      <w:tr w:rsidR="008A7DEF" w:rsidRPr="00A95A1F" w:rsidTr="004D1015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EF" w:rsidRPr="00A95A1F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1F">
              <w:rPr>
                <w:rFonts w:ascii="Times New Roman" w:hAnsi="Times New Roman"/>
              </w:rPr>
              <w:t xml:space="preserve">№ </w:t>
            </w:r>
            <w:proofErr w:type="gramStart"/>
            <w:r w:rsidRPr="00A95A1F">
              <w:rPr>
                <w:rFonts w:ascii="Times New Roman" w:hAnsi="Times New Roman"/>
              </w:rPr>
              <w:t>п</w:t>
            </w:r>
            <w:proofErr w:type="gramEnd"/>
            <w:r w:rsidRPr="00A95A1F">
              <w:rPr>
                <w:rFonts w:ascii="Times New Roman" w:hAnsi="Times New Roman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EF" w:rsidRPr="00A95A1F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1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аименование вербальных средств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EF" w:rsidRPr="00A95A1F" w:rsidRDefault="008A7DEF" w:rsidP="008C5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1F">
              <w:rPr>
                <w:rFonts w:ascii="Times New Roman" w:hAnsi="Times New Roman"/>
              </w:rPr>
              <w:t>Год</w:t>
            </w:r>
          </w:p>
          <w:p w:rsidR="008A7DEF" w:rsidRPr="00A95A1F" w:rsidRDefault="008A7DEF" w:rsidP="008C5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1F">
              <w:rPr>
                <w:rFonts w:ascii="Times New Roman" w:hAnsi="Times New Roman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EF" w:rsidRPr="00A95A1F" w:rsidRDefault="008A7DEF" w:rsidP="008C5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1F">
              <w:rPr>
                <w:rFonts w:ascii="Times New Roman" w:hAnsi="Times New Roman"/>
              </w:rPr>
              <w:t>Издатель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EF" w:rsidRPr="00A95A1F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A7DEF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F" w:rsidRPr="00090757" w:rsidRDefault="008A7DEF" w:rsidP="00B63E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F" w:rsidRPr="00090757" w:rsidRDefault="008A7DEF" w:rsidP="0009075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90757">
              <w:rPr>
                <w:rFonts w:ascii="Times New Roman" w:hAnsi="Times New Roman"/>
                <w:b/>
                <w:i/>
              </w:rPr>
              <w:t>Нормативно-правовые документы: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F" w:rsidRPr="00090757" w:rsidRDefault="008A7DEF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F" w:rsidRPr="00090757" w:rsidRDefault="008A7DEF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F" w:rsidRPr="00090757" w:rsidRDefault="008A7DEF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090A86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6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6" w:rsidRPr="00090A86" w:rsidRDefault="00090A86" w:rsidP="00090A86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Конституция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6" w:rsidRPr="00090757" w:rsidRDefault="00B63EA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6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6" w:rsidRPr="00090757" w:rsidRDefault="00090A86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090A86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Федеральный закон«Об обороне»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090A86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 xml:space="preserve">Федеральный </w:t>
            </w:r>
            <w:r>
              <w:rPr>
                <w:rFonts w:ascii="Times New Roman" w:hAnsi="Times New Roman"/>
              </w:rPr>
              <w:t>закон «О гражданской обороне</w:t>
            </w:r>
            <w:r w:rsidRPr="00090A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Федеральный закон «О радиационной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Федеральный закон «О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Федеральный закон «О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8C52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«О защите населения и территорий от чрезвычайных ситуаций природного и техногенного характера</w:t>
            </w:r>
            <w:r w:rsidRPr="00090A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A86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090A86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 «Об аварийно-спасательных службах и статусе спасателя</w:t>
            </w:r>
            <w:r w:rsidRPr="00090A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6A5537" w:rsidRDefault="00DE0F65" w:rsidP="008C52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5537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6A5537" w:rsidRDefault="00DE0F65" w:rsidP="008C52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5537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обороны"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8C5273" w:rsidRDefault="00DE0F65" w:rsidP="008C5273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273">
              <w:rPr>
                <w:rStyle w:val="FontStyle123"/>
                <w:sz w:val="22"/>
                <w:szCs w:val="22"/>
              </w:rPr>
              <w:t xml:space="preserve">Постановление правительства РФ от 30 декабря 2003 </w:t>
            </w:r>
            <w:r w:rsidRPr="008C5273">
              <w:rPr>
                <w:rFonts w:ascii="Times New Roman" w:eastAsia="Calibri" w:hAnsi="Times New Roman" w:cs="Times New Roman"/>
                <w:sz w:val="22"/>
                <w:szCs w:val="22"/>
              </w:rPr>
              <w:t>года</w:t>
            </w:r>
            <w:r w:rsidRPr="008C5273">
              <w:rPr>
                <w:rStyle w:val="FontStyle123"/>
                <w:sz w:val="22"/>
                <w:szCs w:val="22"/>
              </w:rPr>
              <w:t xml:space="preserve"> № 794 «О единой государственной системе предупреждения и ликвидации чрезвычайных ситуаций».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8C5273" w:rsidRDefault="00DE0F65" w:rsidP="008C5273">
            <w:pPr>
              <w:pStyle w:val="Style8"/>
              <w:widowControl/>
              <w:tabs>
                <w:tab w:val="left" w:pos="709"/>
                <w:tab w:val="left" w:pos="1418"/>
              </w:tabs>
              <w:spacing w:before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273">
              <w:rPr>
                <w:rStyle w:val="FontStyle123"/>
                <w:sz w:val="22"/>
                <w:szCs w:val="22"/>
              </w:rPr>
              <w:t xml:space="preserve">Постановление Правительства Российской Федерации от 21 мая 2007 </w:t>
            </w:r>
            <w:r w:rsidRPr="008C5273">
              <w:rPr>
                <w:rFonts w:ascii="Times New Roman" w:eastAsia="Calibri" w:hAnsi="Times New Roman" w:cs="Times New Roman"/>
                <w:sz w:val="22"/>
                <w:szCs w:val="22"/>
              </w:rPr>
              <w:t>года</w:t>
            </w:r>
            <w:r w:rsidRPr="008C5273">
              <w:rPr>
                <w:rStyle w:val="FontStyle123"/>
                <w:sz w:val="22"/>
                <w:szCs w:val="22"/>
              </w:rPr>
              <w:t xml:space="preserve"> № 304 «О классификации чрезвычайных ситуаций природного и техногенного характера».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6A5537" w:rsidRDefault="00DE0F65" w:rsidP="008C52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5537">
              <w:rPr>
                <w:rFonts w:ascii="Times New Roman" w:hAnsi="Times New Roman" w:cs="Times New Roman"/>
                <w:sz w:val="22"/>
                <w:szCs w:val="22"/>
              </w:rPr>
              <w:t>Научно-практические комментарии к Федеральному закону "О гражданской обороне"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6A5537" w:rsidRDefault="00DE0F65" w:rsidP="008C52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5537">
              <w:rPr>
                <w:rFonts w:ascii="Times New Roman" w:hAnsi="Times New Roman" w:cs="Times New Roman"/>
                <w:sz w:val="22"/>
                <w:szCs w:val="22"/>
              </w:rPr>
              <w:t>Научно-практические комментарии к Федеральному закону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6A5537" w:rsidRDefault="00DE0F65" w:rsidP="008C52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5537">
              <w:rPr>
                <w:rFonts w:ascii="Times New Roman" w:hAnsi="Times New Roman" w:cs="Times New Roman"/>
                <w:sz w:val="22"/>
                <w:szCs w:val="22"/>
              </w:rPr>
              <w:t>Научно-практические комментарии к Федеральному закону "Об аварийно-спасательных службах и статусе спасателя"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CE4248" w:rsidRDefault="00DE0F65" w:rsidP="00B63E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Постатейный комментарий к Федеральному закону от 9 января 1996 г. № 3-ФЗ «О радиационной безопасности н</w:t>
            </w:r>
            <w:r>
              <w:rPr>
                <w:rStyle w:val="FontStyle123"/>
                <w:sz w:val="22"/>
                <w:szCs w:val="22"/>
              </w:rPr>
              <w:t>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CE4248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CE4248"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 на Дону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DE0F65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CE4248" w:rsidRDefault="00DE0F65" w:rsidP="008C5273">
            <w:pPr>
              <w:pStyle w:val="a3"/>
              <w:rPr>
                <w:rFonts w:ascii="Times New Roman" w:hAnsi="Times New Roman"/>
              </w:rPr>
            </w:pPr>
            <w:r w:rsidRPr="00CE4248">
              <w:rPr>
                <w:rFonts w:ascii="Times New Roman" w:hAnsi="Times New Roman"/>
              </w:rPr>
              <w:t>Нормативные правовые акты Администрации го</w:t>
            </w:r>
            <w:r w:rsidR="001C43B4">
              <w:rPr>
                <w:rFonts w:ascii="Times New Roman" w:hAnsi="Times New Roman"/>
              </w:rPr>
              <w:t>рода Волгодонска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Каменск-Шахтинский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5" w:rsidRPr="00090757" w:rsidRDefault="00DE0F65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B63EA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3" w:rsidRPr="00B63EA3" w:rsidRDefault="00B63EA3" w:rsidP="008C527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Учебная литература: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3" w:rsidRPr="00090757" w:rsidRDefault="00B63EA3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3" w:rsidRDefault="00B63EA3" w:rsidP="00090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3" w:rsidRPr="00090757" w:rsidRDefault="00B63EA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spacing w:befor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Безопасность жизнедеятельности. Безопасность в чрезвычайных ситуациях природного и техногенного характера: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spacing w:befor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Организация и ведение ГО и защиты населения и территорий от ЧС: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spacing w:before="7"/>
              <w:jc w:val="both"/>
              <w:rPr>
                <w:rStyle w:val="FontStyle123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Настольная книга руководителя (работника) стру</w:t>
            </w:r>
            <w:r>
              <w:rPr>
                <w:rStyle w:val="FontStyle123"/>
                <w:sz w:val="22"/>
                <w:szCs w:val="22"/>
              </w:rPr>
              <w:t>ктурного подразделения по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Безопасность в чрезвычайных ситуациях в природно-техногенной сфере. Пр</w:t>
            </w:r>
            <w:r>
              <w:rPr>
                <w:rStyle w:val="FontStyle123"/>
                <w:sz w:val="22"/>
                <w:szCs w:val="22"/>
              </w:rPr>
              <w:t xml:space="preserve">огнозирование последствий. Учебное </w:t>
            </w:r>
            <w:r w:rsidRPr="00CE4248">
              <w:rPr>
                <w:rStyle w:val="FontStyle123"/>
                <w:sz w:val="22"/>
                <w:szCs w:val="22"/>
              </w:rPr>
              <w:t xml:space="preserve">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Прогнозирование </w:t>
            </w:r>
            <w:proofErr w:type="gramStart"/>
            <w:r w:rsidRPr="00CE4248">
              <w:rPr>
                <w:rStyle w:val="FontStyle123"/>
                <w:sz w:val="22"/>
                <w:szCs w:val="22"/>
              </w:rPr>
              <w:t>устойчивости функционирования объектов отраслей экономики</w:t>
            </w:r>
            <w:proofErr w:type="gramEnd"/>
            <w:r w:rsidRPr="00CE4248">
              <w:rPr>
                <w:rStyle w:val="FontStyle123"/>
                <w:sz w:val="22"/>
                <w:szCs w:val="22"/>
              </w:rPr>
              <w:t xml:space="preserve"> в чрезвычайных ситуациях: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Современные технологии защиты и спасения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Радиационная и химическая безопасность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Ликвидация последствий радиационных аварий: Учебное пособие.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Style8"/>
              <w:widowControl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a3"/>
              <w:rPr>
                <w:rFonts w:ascii="Times New Roman" w:hAnsi="Times New Roman"/>
              </w:rPr>
            </w:pPr>
            <w:r w:rsidRPr="00CE4248">
              <w:rPr>
                <w:rStyle w:val="FontStyle123"/>
                <w:sz w:val="22"/>
                <w:szCs w:val="22"/>
              </w:rPr>
              <w:t>Организация работы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8347FB">
            <w:pPr>
              <w:pStyle w:val="a3"/>
              <w:rPr>
                <w:rFonts w:ascii="Times New Roman" w:hAnsi="Times New Roman"/>
              </w:rPr>
            </w:pPr>
            <w:r w:rsidRPr="00CE4248">
              <w:rPr>
                <w:rStyle w:val="FontStyle123"/>
                <w:sz w:val="22"/>
                <w:szCs w:val="22"/>
              </w:rPr>
              <w:t>Коллективные и индивидуальные средства защиты. Контроль защитных свойств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spacing w:befor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Прогнозирование устойчивости фун</w:t>
            </w:r>
            <w:r w:rsidR="00E40E03">
              <w:rPr>
                <w:rStyle w:val="FontStyle123"/>
                <w:sz w:val="22"/>
                <w:szCs w:val="22"/>
              </w:rPr>
              <w:t xml:space="preserve">кционирования объектов </w:t>
            </w:r>
            <w:r w:rsidRPr="00CE4248">
              <w:rPr>
                <w:rStyle w:val="FontStyle123"/>
                <w:sz w:val="22"/>
                <w:szCs w:val="22"/>
              </w:rPr>
              <w:t>эко</w:t>
            </w:r>
            <w:r w:rsidR="00E40E03">
              <w:rPr>
                <w:rStyle w:val="FontStyle123"/>
                <w:sz w:val="22"/>
                <w:szCs w:val="22"/>
              </w:rPr>
              <w:t>номики в чрезвычайных ситуациях.</w:t>
            </w:r>
            <w:r w:rsidRPr="00CE4248">
              <w:rPr>
                <w:rStyle w:val="FontStyle123"/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a3"/>
              <w:rPr>
                <w:rFonts w:ascii="Times New Roman" w:hAnsi="Times New Roman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Организация и ведение аварийно-спасательных работ: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E40E03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3"/>
                <w:sz w:val="22"/>
                <w:szCs w:val="22"/>
              </w:rPr>
              <w:t>Тактика сил РСЧС и ГО.</w:t>
            </w:r>
            <w:r w:rsidR="008347FB" w:rsidRPr="00CE4248">
              <w:rPr>
                <w:rStyle w:val="FontStyle123"/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Действия пожарных, спасателей и участников дорожного движения при ликвидации последствий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Автоматизированные системы управления и связь. Учебное пособие, часть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 xml:space="preserve">Информационно-коммуникационные технологии обеспечения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Style8"/>
              <w:widowControl/>
              <w:tabs>
                <w:tab w:val="left" w:pos="709"/>
                <w:tab w:val="left" w:pos="141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248">
              <w:rPr>
                <w:rStyle w:val="FontStyle123"/>
                <w:sz w:val="22"/>
                <w:szCs w:val="22"/>
              </w:rPr>
              <w:t>Психологическая помощь в кризисных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8347FB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CE4248" w:rsidRDefault="008347FB" w:rsidP="00E40E03">
            <w:pPr>
              <w:pStyle w:val="a3"/>
            </w:pPr>
            <w:r w:rsidRPr="00CE4248">
              <w:rPr>
                <w:rStyle w:val="FontStyle123"/>
                <w:sz w:val="22"/>
                <w:szCs w:val="22"/>
              </w:rPr>
              <w:t>Проведение занятий с работающим населением в области ГО, защиты от ЧС по пожарной безопасности и безопасности людей на водных  объектах. Учебно-методическое пособие для руководителей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B" w:rsidRPr="00090757" w:rsidRDefault="008347FB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Устав муниципального образования «город Каменск-Шахтинский»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Каменск-Шахтинский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Нормы радиационной безопасности НРБ – 76/87. Основные санитарные правила ОСП – 72/87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Гражданская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Ростов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Подготовка невоенизированных формирований и учреждений медицинской службы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Учебно-методическое пособие для проведения занятий по ГО с населением не занятым в сферах производства и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Ростовская атомная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Ростов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Учебная и методическая работа на курсах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Подготовка руководящего</w:t>
            </w:r>
            <w:r>
              <w:rPr>
                <w:rFonts w:ascii="Times New Roman" w:hAnsi="Times New Roman"/>
              </w:rPr>
              <w:t xml:space="preserve"> состава и КНС НАСФ </w:t>
            </w:r>
            <w:r w:rsidRPr="00090757">
              <w:rPr>
                <w:rFonts w:ascii="Times New Roman" w:hAnsi="Times New Roman"/>
              </w:rPr>
              <w:t>районов (городов) и ОНХ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Положение о дозиметрическом и химическом контроле в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Внимание! Радиоактивное заражение!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Массовые радиационные поражения и вопросы организации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Руководство по специальной обработке в подразделениях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Нормы радиационной безопасности НРБ - 69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Обеззараживание объектов подвергшихся воздействию 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Учебно-м</w:t>
            </w:r>
            <w:r>
              <w:rPr>
                <w:rFonts w:ascii="Times New Roman" w:hAnsi="Times New Roman"/>
              </w:rPr>
              <w:t>етодическое пособие КНС НАСФ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Инженерные работы в очаге ядерного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Организация и методика проведения занятий с населением по защите от оружия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светомаскировке населённых пунктов и ОНХ СН 507 - 78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Методика определения режимов поведения населения в условиях радиоактивного заражения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Рекомендации по оборудованию и совершенствованию УМБ начальной военной подготовки общеобразовательной школы, среднего  специального учебного заведения, училища профессионально-технического образования и учебного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Бактериологическое оружие и защита от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Энциклопедия экстремальных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Радиационная разведка при ядерном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Противоатомная, противохимическая, противобактериальная защита солдата в бою.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Учебно-методическое пособие по подготовке КНС формирований ГО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Учебно-методическое пособие по подготовке КНС отрядов ГО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Индивидуальные средства противохимической и противорадиационной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Атомиздат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Гражданская оборона промышленного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Атомиздат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Гражданская оборона в ракетно-ядерной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Атомиздат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Что такое радиоактивное заражение и способы защиты от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Атомиздат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Обеззараживание территории, сооружений и транспорта, подвергшихся воздействию 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Атомиздат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Химическое оружие иностранных армий и противохимическая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Радиоактивность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Прогнозирование радиоактивного заражения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Радиоактивное облако и защита от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Что такое дезактивация и дегазация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Ликвидация последствий радиоактивного заражения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Атомная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Термоядерные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Аварийные работы в очагах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Формирования гражданской обороны в борьбе со стихийными бедствиями.         (2 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Учебное пособие по индикации радиоактивных и отравляющих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применению и действиям НФГО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Неотложная помощь при острых поражениях 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Обеззараживание объектов, подвергшихся воздействию ОМП. (2 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Поговорим по существу … о мире и войне, разрядке и конфронтации, разоружении и гонке вооружений и о других проблемах мировой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Бактериологическое оружие и защита от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населения от современного оружия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Рига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Сборник основных нормативных и правовых актов по вопросам ГО и РСЧС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Организация работы КЧС объекта района (города)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ак планировать мероприятия по ГО</w:t>
            </w:r>
            <w:r w:rsidRPr="00090757">
              <w:rPr>
                <w:rFonts w:ascii="Times New Roman" w:hAnsi="Times New Roman"/>
              </w:rPr>
              <w:t xml:space="preserve"> и ЧС на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ГО и национальная безопасность </w:t>
            </w:r>
            <w:r>
              <w:rPr>
                <w:rFonts w:ascii="Times New Roman" w:hAnsi="Times New Roman"/>
              </w:rPr>
              <w:t>России. Новые подходы к ГО</w:t>
            </w:r>
            <w:r w:rsidRPr="00090757">
              <w:rPr>
                <w:rFonts w:ascii="Times New Roman" w:hAnsi="Times New Roman"/>
              </w:rPr>
              <w:t>ГО на объектах малого бизнеса. НШ ГО малого предприятия по совместительству. День ГО</w:t>
            </w:r>
            <w:proofErr w:type="gramStart"/>
            <w:r w:rsidRPr="00090757">
              <w:rPr>
                <w:rFonts w:ascii="Times New Roman" w:hAnsi="Times New Roman"/>
              </w:rPr>
              <w:t xml:space="preserve"> .</w:t>
            </w:r>
            <w:proofErr w:type="gramEnd"/>
            <w:r w:rsidRPr="00090757">
              <w:rPr>
                <w:rFonts w:ascii="Times New Roman" w:hAnsi="Times New Roman"/>
              </w:rPr>
              <w:t xml:space="preserve"> Месячник ГО. Уголок ГО. Сборник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Безопасность и защита населения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Организация и методика проведения занятий по ГО с КНС и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населения от радиоактивных осадков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от средств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животных от средств массового поражения. (3 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защите с/х животных от поражения РВ, ОВ и 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Средства защиты и профилактики радиационных поражений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Укрытия простейшего типа для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Защитные сооружения в подземных выработках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эксплуатации ЗС ГО в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Строительство быстровозводимых убежищ и противорадиационных укрытий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Эксплуатация убежищ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Защитные сооружения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Методические рекомендации о работе НШГО и начальников служб ОНХ по отработке документов в различные периоды готовности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Первоуральск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Учебно-методическое пособие.</w:t>
            </w:r>
            <w:r w:rsidR="00E40E03" w:rsidRPr="00090757">
              <w:rPr>
                <w:rFonts w:ascii="Times New Roman" w:hAnsi="Times New Roman"/>
              </w:rPr>
              <w:t xml:space="preserve"> Организация и методика проведения занятий по каждой теме всеобщего обязательного минимума знаний населения по защите от ОМП. (2 экз.</w:t>
            </w:r>
            <w:proofErr w:type="gramStart"/>
            <w:r w:rsidR="00E40E03" w:rsidRPr="00090757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Алма-Ата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Комплект знаков ограждения КЗО – 2. Паспорт 4208 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Воениздат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E40E03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Боевой устав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3" w:rsidRPr="00090757" w:rsidRDefault="00E40E03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190489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Правила ПБ в период уборки урожая, обработки и заготовки грубых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190489" w:rsidRPr="0009075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190489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проектированию приспособления Объектов коммунально-бытового назначения для санитарной обработки людей, обеззараживания одежды и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1977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190489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Методическая рекомендация для проведения занятия по теме: Устранение повреждений в убежищах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090757">
              <w:rPr>
                <w:rFonts w:ascii="Times New Roman" w:hAnsi="Times New Roman"/>
              </w:rPr>
              <w:t>Петропав</w:t>
            </w:r>
            <w:r w:rsidR="002F6612">
              <w:rPr>
                <w:rFonts w:ascii="Times New Roman" w:hAnsi="Times New Roman"/>
              </w:rPr>
              <w:t>-</w:t>
            </w:r>
            <w:r w:rsidRPr="00090757">
              <w:rPr>
                <w:rFonts w:ascii="Times New Roman" w:hAnsi="Times New Roman"/>
              </w:rPr>
              <w:t>ловск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190489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Положение о метрологическом обеспечении ГО ОНХ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190489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Инструкция по изготовлению и использованию простейших </w:t>
            </w:r>
            <w:proofErr w:type="gramStart"/>
            <w:r w:rsidRPr="00090757">
              <w:rPr>
                <w:rFonts w:ascii="Times New Roman" w:hAnsi="Times New Roman"/>
              </w:rPr>
              <w:t>СИЗ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9" w:rsidRPr="00090757" w:rsidRDefault="00190489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Методика определения режимов поведения населения в условиях радиоактивного заражения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пищевых продуктов, фуража и воды от средств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Индивидуальный комплект ИДК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Воениздат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Противогаз гражданский ГП – 5 М. Техническое описание и инструкция по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Воениздат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90757">
              <w:rPr>
                <w:rFonts w:ascii="Times New Roman" w:hAnsi="Times New Roman"/>
              </w:rPr>
              <w:t>Противогаз</w:t>
            </w:r>
            <w:proofErr w:type="gramEnd"/>
            <w:r w:rsidRPr="00090757">
              <w:rPr>
                <w:rFonts w:ascii="Times New Roman" w:hAnsi="Times New Roman"/>
              </w:rPr>
              <w:t xml:space="preserve"> изолирующий ИП – 4 М. Техническое описание и инструкция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Воениздат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Противогаз гражданский ГП – 5 М. Техническое описание и инструкция по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B63E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Воениздат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Современная война и ГО. Личная, общественная и национальная безопасность человека. Предупреждение ЧС и повышение устойчивости функционирования организаций. Наводнения: причины, проблемы, защита. Сборник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Оказание самопомощи и взаимопомощи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Памятка населению о действиях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Памятка о правилах поведения населения в очагах биологического заражения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Действия населения при уг</w:t>
            </w:r>
            <w:r>
              <w:rPr>
                <w:rFonts w:ascii="Times New Roman" w:hAnsi="Times New Roman"/>
              </w:rPr>
              <w:t xml:space="preserve">розе нападения и по сигналам ГО </w:t>
            </w:r>
            <w:r w:rsidRPr="00090757">
              <w:rPr>
                <w:rFonts w:ascii="Times New Roman" w:hAnsi="Times New Roman"/>
              </w:rPr>
              <w:t xml:space="preserve"> (2 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Инструкция по пользованию </w:t>
            </w:r>
            <w:proofErr w:type="gramStart"/>
            <w:r w:rsidRPr="00090757">
              <w:rPr>
                <w:rFonts w:ascii="Times New Roman" w:hAnsi="Times New Roman"/>
              </w:rPr>
              <w:t>фильтрующими</w:t>
            </w:r>
            <w:proofErr w:type="gramEnd"/>
            <w:r w:rsidRPr="00090757">
              <w:rPr>
                <w:rFonts w:ascii="Times New Roman" w:hAnsi="Times New Roman"/>
              </w:rPr>
              <w:t xml:space="preserve"> СИЗ органов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изготовлению фильтров поглотителей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изготовлению фильтров поглотителей. Второе издание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приёмке в эксплуатацию законченных строительством ЗС ГО и их использование в мирное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монтажу и эксплуатации фильтровентиляционных агрегатов ФВА - 49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От МПВО к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организации и ведению засечки ядерных взрывов противника, радиационного, химического наблюдения и оповещения о радиоактивном и химическом заражении  в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Медицинская помощь и защита населения в очагах </w:t>
            </w:r>
            <w:r w:rsidRPr="00090757">
              <w:rPr>
                <w:rFonts w:ascii="Times New Roman" w:hAnsi="Times New Roman"/>
              </w:rPr>
              <w:lastRenderedPageBreak/>
              <w:t>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lastRenderedPageBreak/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Оценка радиационной обстановки на ОНХ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Как провести 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Азбука выживания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Репортаж из Чернобыля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Временная инструкция по контролю радиоактивного облучения </w:t>
            </w:r>
            <w:proofErr w:type="gramStart"/>
            <w:r w:rsidRPr="00090757">
              <w:rPr>
                <w:rFonts w:ascii="Times New Roman" w:hAnsi="Times New Roman"/>
              </w:rPr>
              <w:t>л</w:t>
            </w:r>
            <w:proofErr w:type="gramEnd"/>
            <w:r w:rsidRPr="00090757">
              <w:rPr>
                <w:rFonts w:ascii="Times New Roman" w:hAnsi="Times New Roman"/>
              </w:rPr>
              <w:t>/с НАСФ 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организации и проведению имитации ударов высокоточного оружия, авиации, огня артиллерии, инженерных и химических заграждений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Первая помощь при поражении ядерным оружием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Директива. Типовая инструкция по действиям КНС, рабочих</w:t>
            </w:r>
            <w:proofErr w:type="gramStart"/>
            <w:r w:rsidRPr="00090757">
              <w:rPr>
                <w:rFonts w:ascii="Times New Roman" w:hAnsi="Times New Roman"/>
              </w:rPr>
              <w:t xml:space="preserve"> ,</w:t>
            </w:r>
            <w:proofErr w:type="gramEnd"/>
            <w:r w:rsidRPr="00090757">
              <w:rPr>
                <w:rFonts w:ascii="Times New Roman" w:hAnsi="Times New Roman"/>
              </w:rPr>
              <w:t xml:space="preserve"> служащих и населения при авариях, связанных с выбросом СДЯВ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Правила бе</w:t>
            </w:r>
            <w:r>
              <w:rPr>
                <w:rFonts w:ascii="Times New Roman" w:hAnsi="Times New Roman"/>
              </w:rPr>
              <w:t>зопасности для взрослых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Мой радиоактивный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Технические средства обучения и их использование на курсах ГО (методические рекомендации)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Наркомания и её последствия. (2 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Средства защиты и профилактики радиационных поражений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Руководство по техническому обслуживанию дозиметрических приборов и приборов химической разведки в системе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Руководство по хранению химического имущества ГО на ОНХ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Методика оценки степени радиоа</w:t>
            </w:r>
            <w:r>
              <w:rPr>
                <w:rFonts w:ascii="Times New Roman" w:hAnsi="Times New Roman"/>
              </w:rPr>
              <w:t>ктивного загрязнения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Энергетическое использование ядерного оружия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90757">
              <w:rPr>
                <w:rFonts w:ascii="Times New Roman" w:hAnsi="Times New Roman"/>
              </w:rPr>
              <w:t>В глубь</w:t>
            </w:r>
            <w:proofErr w:type="gramEnd"/>
            <w:r w:rsidRPr="00090757">
              <w:rPr>
                <w:rFonts w:ascii="Times New Roman" w:hAnsi="Times New Roman"/>
              </w:rPr>
              <w:t xml:space="preserve">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Памятка сельскому населению по защите животных от 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животных от средств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защите с/х животных от поражения РВ, ОВ, 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Это должен знать и уметь каждый.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Это должен знать каждый.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Это должен знать и уметь каждый.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СовРоссия</w:t>
            </w:r>
            <w:proofErr w:type="spellEnd"/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Знай и умей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Как защищаться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Штаб 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Гражданская оборона промышленного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Расчетная линейка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Памятка командиру аварийно-технической команды.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Памятка командиру разведывательной группы объекта народного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Простейшие укрытия для защиты от ОМП.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Оказание первой медицин</w:t>
            </w:r>
            <w:r>
              <w:rPr>
                <w:rFonts w:ascii="Times New Roman" w:hAnsi="Times New Roman"/>
              </w:rPr>
              <w:t>ской помощи пострадавшим от 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Обязанности населения по ГО и правила поведения </w:t>
            </w:r>
            <w:r>
              <w:rPr>
                <w:rFonts w:ascii="Times New Roman" w:hAnsi="Times New Roman"/>
              </w:rPr>
              <w:t>в условиях нападения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Что надо знать о ведении спасательных и неотложных аварийно-восстановительных работ в очаге ядерного взрыва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Спасательные и неотложные аварийно-восстановительные </w:t>
            </w:r>
            <w:r>
              <w:rPr>
                <w:rFonts w:ascii="Times New Roman" w:hAnsi="Times New Roman"/>
              </w:rPr>
              <w:t>работы в очагах ядерного взрыва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Меры защиты в зонах радиоактивного заражения.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Использование техники народного хозя</w:t>
            </w:r>
            <w:r>
              <w:rPr>
                <w:rFonts w:ascii="Times New Roman" w:hAnsi="Times New Roman"/>
              </w:rPr>
              <w:t>йства для целей обеззараживания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Обеспечение устойчивой работы объектов наро</w:t>
            </w:r>
            <w:r>
              <w:rPr>
                <w:rFonts w:ascii="Times New Roman" w:hAnsi="Times New Roman"/>
              </w:rPr>
              <w:t>дного хозяйства в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производственного персонала объектов народного хозяйства от средств ОМП противника.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Рекомендации по использованию сельскохозяйственных машин для дезакт</w:t>
            </w:r>
            <w:r>
              <w:rPr>
                <w:rFonts w:ascii="Times New Roman" w:hAnsi="Times New Roman"/>
              </w:rPr>
              <w:t>ивации, дегазации и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Инструкция по использованию сельскохозяйственных машин для дезакт</w:t>
            </w:r>
            <w:r>
              <w:rPr>
                <w:rFonts w:ascii="Times New Roman" w:hAnsi="Times New Roman"/>
              </w:rPr>
              <w:t>ивации, дегазации и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Рекомендации по использованию промышленных отходов для обеззараживан</w:t>
            </w:r>
            <w:r>
              <w:rPr>
                <w:rFonts w:ascii="Times New Roman" w:hAnsi="Times New Roman"/>
              </w:rPr>
              <w:t>ия техники,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Военизд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Сборник материалов по оценке </w:t>
            </w:r>
            <w:r>
              <w:rPr>
                <w:rFonts w:ascii="Times New Roman" w:hAnsi="Times New Roman"/>
              </w:rPr>
              <w:t>радиационной обстановки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Ростов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Чрезвычайны</w:t>
            </w:r>
            <w:r>
              <w:rPr>
                <w:rFonts w:ascii="Times New Roman" w:hAnsi="Times New Roman"/>
              </w:rPr>
              <w:t>е ситуации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Папирус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по гражданской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ДОСААФ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Беседы с н</w:t>
            </w:r>
            <w:r>
              <w:rPr>
                <w:rFonts w:ascii="Times New Roman" w:hAnsi="Times New Roman"/>
              </w:rPr>
              <w:t>аселением о гражданской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757">
              <w:rPr>
                <w:rFonts w:ascii="Times New Roman" w:hAnsi="Times New Roman"/>
              </w:rPr>
              <w:t>Атомизд</w:t>
            </w:r>
            <w:proofErr w:type="spellEnd"/>
            <w:r w:rsidRPr="00090757">
              <w:rPr>
                <w:rFonts w:ascii="Times New Roman" w:hAnsi="Times New Roman"/>
              </w:rPr>
              <w:t>.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Защита населения от химическо</w:t>
            </w:r>
            <w:r>
              <w:rPr>
                <w:rFonts w:ascii="Times New Roman" w:hAnsi="Times New Roman"/>
              </w:rPr>
              <w:t>го оружия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Медицина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Хим</w:t>
            </w:r>
            <w:r>
              <w:rPr>
                <w:rFonts w:ascii="Times New Roman" w:hAnsi="Times New Roman"/>
              </w:rPr>
              <w:t>ическое оружие и защита от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ГО СССР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рассре</w:t>
            </w:r>
            <w:r>
              <w:rPr>
                <w:rFonts w:ascii="Times New Roman" w:hAnsi="Times New Roman"/>
              </w:rPr>
              <w:t>доточению и эвакуации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Холодная смерть. Химическое оружие и</w:t>
            </w:r>
            <w:r>
              <w:rPr>
                <w:rFonts w:ascii="Times New Roman" w:hAnsi="Times New Roman"/>
              </w:rPr>
              <w:t xml:space="preserve"> средства массового уничтожения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Прогресс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Атомная энергия и пути</w:t>
            </w:r>
            <w:r>
              <w:rPr>
                <w:rFonts w:ascii="Times New Roman" w:hAnsi="Times New Roman"/>
              </w:rPr>
              <w:t xml:space="preserve"> ее практического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Руководс</w:t>
            </w:r>
            <w:r>
              <w:rPr>
                <w:rFonts w:ascii="Times New Roman" w:hAnsi="Times New Roman"/>
              </w:rPr>
              <w:t>тво по дегазации боевой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Устав формирова</w:t>
            </w:r>
            <w:r>
              <w:rPr>
                <w:rFonts w:ascii="Times New Roman" w:hAnsi="Times New Roman"/>
              </w:rPr>
              <w:t>ний и войск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пользованию ин</w:t>
            </w:r>
            <w:r w:rsidR="00790145">
              <w:rPr>
                <w:rFonts w:ascii="Times New Roman" w:hAnsi="Times New Roman"/>
              </w:rPr>
              <w:t>дивидуальными средствами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B63EA3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Руков</w:t>
            </w:r>
            <w:r w:rsidR="00790145">
              <w:rPr>
                <w:rFonts w:ascii="Times New Roman" w:hAnsi="Times New Roman"/>
              </w:rPr>
              <w:t>одство по специальной обработке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lastRenderedPageBreak/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Наставление по организации и проведению ТСУ с невоенизированными формированиями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Методика оценки радиационной и химической о</w:t>
            </w:r>
            <w:r w:rsidR="00790145">
              <w:rPr>
                <w:rFonts w:ascii="Times New Roman" w:hAnsi="Times New Roman"/>
              </w:rPr>
              <w:t>бстановки по данным разведки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Наставление по организации и ведению ГО </w:t>
            </w:r>
            <w:r w:rsidRPr="00090757">
              <w:rPr>
                <w:rFonts w:ascii="Times New Roman" w:hAnsi="Times New Roman"/>
                <w:b/>
                <w:bCs/>
              </w:rPr>
              <w:t>в городскомрайоне (городе)</w:t>
            </w:r>
            <w:r w:rsidR="00790145">
              <w:rPr>
                <w:rFonts w:ascii="Times New Roman" w:hAnsi="Times New Roman"/>
              </w:rPr>
              <w:t xml:space="preserve"> и на промышленном объекте 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 xml:space="preserve">Наставление по организации и ведению ГО </w:t>
            </w:r>
            <w:r w:rsidRPr="00090757">
              <w:rPr>
                <w:rFonts w:ascii="Times New Roman" w:hAnsi="Times New Roman"/>
                <w:b/>
                <w:bCs/>
              </w:rPr>
              <w:t>в районе(сельском)</w:t>
            </w:r>
            <w:r w:rsidRPr="00090757">
              <w:rPr>
                <w:rFonts w:ascii="Times New Roman" w:hAnsi="Times New Roman"/>
              </w:rPr>
              <w:t xml:space="preserve"> и на </w:t>
            </w:r>
            <w:r w:rsidR="00790145">
              <w:rPr>
                <w:rFonts w:ascii="Times New Roman" w:hAnsi="Times New Roman"/>
              </w:rPr>
              <w:t>сельскохозяйственном объекте НХ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Воениздат</w:t>
            </w:r>
          </w:p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  <w:r w:rsidRPr="00090757">
              <w:rPr>
                <w:rFonts w:ascii="Times New Roman" w:hAnsi="Times New Roman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учений по ГО на объектах народного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специальной подготовки и тактико-специальных учений с НАСФ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объектовые</w:t>
            </w:r>
            <w:r w:rsidR="00790145">
              <w:rPr>
                <w:rFonts w:ascii="Times New Roman" w:hAnsi="Times New Roman"/>
                <w:sz w:val="24"/>
                <w:szCs w:val="24"/>
              </w:rPr>
              <w:t xml:space="preserve"> учения ГО в колхозе (совхозе)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объектовые учения ГО на промышленных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организации и проведению к</w:t>
            </w:r>
            <w:r w:rsidR="00790145">
              <w:rPr>
                <w:rFonts w:ascii="Times New Roman" w:hAnsi="Times New Roman"/>
                <w:sz w:val="24"/>
                <w:szCs w:val="24"/>
              </w:rPr>
              <w:t>омплексных объектовых учений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Командно-штабные, тактико-специальные и комплексные учения, объектовые тренировки, «День защиты детей» в учебных заведениях. Порядок </w:t>
            </w:r>
            <w:r w:rsidR="00790145">
              <w:rPr>
                <w:rFonts w:ascii="Times New Roman" w:hAnsi="Times New Roman"/>
                <w:sz w:val="24"/>
                <w:szCs w:val="24"/>
              </w:rPr>
              <w:t>подготовки, методика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подготовке и проведению комплексных </w:t>
            </w:r>
            <w:r w:rsidR="00790145">
              <w:rPr>
                <w:rFonts w:ascii="Times New Roman" w:hAnsi="Times New Roman"/>
                <w:sz w:val="24"/>
                <w:szCs w:val="24"/>
              </w:rPr>
              <w:t>учений и тренировок на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учения ГО на объектах народного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подготовке и проведен</w:t>
            </w:r>
            <w:r w:rsidR="00790145">
              <w:rPr>
                <w:rFonts w:ascii="Times New Roman" w:hAnsi="Times New Roman"/>
                <w:sz w:val="24"/>
                <w:szCs w:val="24"/>
              </w:rPr>
              <w:t>ию объектовых тренировок  по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СССР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организации и проведению комплексных  учений ГО на объектах народного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СССР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  <w:tr w:rsidR="002F6612" w:rsidRPr="00090757" w:rsidTr="00B63E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5C14F6" w:rsidP="00B63E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8C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комплексных объектовых учений в сре</w:t>
            </w:r>
            <w:r w:rsidR="00790145">
              <w:rPr>
                <w:rFonts w:ascii="Times New Roman" w:hAnsi="Times New Roman"/>
                <w:sz w:val="24"/>
                <w:szCs w:val="24"/>
              </w:rPr>
              <w:t>дних общеобразовательных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F005A5" w:rsidRDefault="002F6612" w:rsidP="00B6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2" w:rsidRPr="00090757" w:rsidRDefault="002F6612" w:rsidP="0009075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77AE1" w:rsidRPr="008A7DEF" w:rsidRDefault="00D77AE1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D77AE1" w:rsidRPr="008A7DEF" w:rsidSect="008C527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7AE"/>
    <w:multiLevelType w:val="hybridMultilevel"/>
    <w:tmpl w:val="CC46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9018F"/>
    <w:multiLevelType w:val="hybridMultilevel"/>
    <w:tmpl w:val="0064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82B"/>
    <w:multiLevelType w:val="hybridMultilevel"/>
    <w:tmpl w:val="CC46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0564A"/>
    <w:multiLevelType w:val="hybridMultilevel"/>
    <w:tmpl w:val="CC46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66222"/>
    <w:multiLevelType w:val="hybridMultilevel"/>
    <w:tmpl w:val="CC46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75C9F"/>
    <w:multiLevelType w:val="hybridMultilevel"/>
    <w:tmpl w:val="CC46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7E"/>
    <w:rsid w:val="00090757"/>
    <w:rsid w:val="00090A86"/>
    <w:rsid w:val="00190489"/>
    <w:rsid w:val="001C114B"/>
    <w:rsid w:val="001C43B4"/>
    <w:rsid w:val="002F6612"/>
    <w:rsid w:val="004D1015"/>
    <w:rsid w:val="005C14F6"/>
    <w:rsid w:val="006A5537"/>
    <w:rsid w:val="00790145"/>
    <w:rsid w:val="007A722A"/>
    <w:rsid w:val="008347FB"/>
    <w:rsid w:val="008A7DEF"/>
    <w:rsid w:val="008C5273"/>
    <w:rsid w:val="00A06C0E"/>
    <w:rsid w:val="00A21D7E"/>
    <w:rsid w:val="00B63EA3"/>
    <w:rsid w:val="00CE4248"/>
    <w:rsid w:val="00D77AE1"/>
    <w:rsid w:val="00DE0F65"/>
    <w:rsid w:val="00E40E03"/>
    <w:rsid w:val="00F14C1E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8C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3">
    <w:name w:val="Font Style123"/>
    <w:rsid w:val="008C527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8C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3">
    <w:name w:val="Font Style123"/>
    <w:rsid w:val="008C52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14</cp:revision>
  <dcterms:created xsi:type="dcterms:W3CDTF">2016-04-23T09:18:00Z</dcterms:created>
  <dcterms:modified xsi:type="dcterms:W3CDTF">2019-04-25T12:18:00Z</dcterms:modified>
</cp:coreProperties>
</file>