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7A1FD7">
        <w:rPr>
          <w:b/>
        </w:rPr>
        <w:t>март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C9337E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7A1FD7">
        <w:rPr>
          <w:spacing w:val="-2"/>
        </w:rPr>
        <w:t>марте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7A1FD7">
        <w:rPr>
          <w:b/>
          <w:spacing w:val="-2"/>
        </w:rPr>
        <w:t>152</w:t>
      </w:r>
      <w:r w:rsidRPr="000D023F">
        <w:rPr>
          <w:b/>
          <w:spacing w:val="-2"/>
        </w:rPr>
        <w:t xml:space="preserve"> протокол</w:t>
      </w:r>
      <w:r w:rsidR="007A1FD7">
        <w:rPr>
          <w:b/>
          <w:spacing w:val="-2"/>
        </w:rPr>
        <w:t>а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169F5">
        <w:t>а</w:t>
      </w:r>
      <w:r>
        <w:t>дминистрации города Волгодонска</w:t>
      </w:r>
      <w:r w:rsidR="00DC0E47">
        <w:t xml:space="preserve">. </w:t>
      </w:r>
      <w:r>
        <w:t xml:space="preserve">Проведено два заседания комиссии, </w:t>
      </w:r>
      <w:r w:rsidR="006E12EF">
        <w:t xml:space="preserve">на которых </w:t>
      </w:r>
      <w:r w:rsidRPr="00FA389D">
        <w:rPr>
          <w:b/>
        </w:rPr>
        <w:t xml:space="preserve">рассмотрено </w:t>
      </w:r>
      <w:r w:rsidR="007A1FD7">
        <w:rPr>
          <w:b/>
        </w:rPr>
        <w:t>121</w:t>
      </w:r>
      <w:r w:rsidRPr="00FA389D">
        <w:rPr>
          <w:b/>
        </w:rPr>
        <w:t xml:space="preserve"> </w:t>
      </w:r>
      <w:r w:rsidR="006E12EF">
        <w:rPr>
          <w:b/>
        </w:rPr>
        <w:t>протокол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7A1FD7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7A1FD7">
        <w:t>95</w:t>
      </w:r>
      <w:r w:rsidRPr="005133CC">
        <w:t xml:space="preserve"> штраф</w:t>
      </w:r>
      <w:r w:rsidR="003D172F">
        <w:t>ов</w:t>
      </w:r>
      <w:r w:rsidRPr="005133CC">
        <w:t xml:space="preserve"> на сумму </w:t>
      </w:r>
      <w:r w:rsidR="007A1FD7">
        <w:t>142,2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</w:p>
    <w:p w:rsidR="004169F5" w:rsidRDefault="004169F5" w:rsidP="007A1FD7">
      <w:pPr>
        <w:tabs>
          <w:tab w:val="left" w:pos="896"/>
        </w:tabs>
        <w:jc w:val="both"/>
      </w:pPr>
      <w:r w:rsidRPr="007211F5">
        <w:t>в местный бюджет</w:t>
      </w:r>
      <w:r w:rsidR="007A1FD7">
        <w:t xml:space="preserve"> – 132,2 тыс</w:t>
      </w:r>
      <w:proofErr w:type="gramStart"/>
      <w:r w:rsidR="007A1FD7">
        <w:t>.р</w:t>
      </w:r>
      <w:proofErr w:type="gramEnd"/>
      <w:r w:rsidR="007A1FD7">
        <w:t>уб., в областной бюджет – 10,0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7A1FD7">
        <w:t>14</w:t>
      </w:r>
      <w:r>
        <w:t xml:space="preserve"> предупреждений;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7A1FD7">
        <w:t xml:space="preserve">12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 xml:space="preserve">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3D172F">
        <w:t>66</w:t>
      </w:r>
      <w:r w:rsidRPr="006E12EF">
        <w:t xml:space="preserve"> лиц: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</w:p>
        </w:tc>
        <w:tc>
          <w:tcPr>
            <w:tcW w:w="88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</w:pPr>
            <w:r>
              <w:t>26</w:t>
            </w:r>
          </w:p>
        </w:tc>
        <w:tc>
          <w:tcPr>
            <w:tcW w:w="116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</w:pPr>
            <w:r>
              <w:t>17,5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</w:pPr>
            <w:r>
              <w:t>33</w:t>
            </w:r>
          </w:p>
        </w:tc>
        <w:tc>
          <w:tcPr>
            <w:tcW w:w="116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</w:pPr>
            <w:r>
              <w:t>12,1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 нарушение порядка производства земляных работ на территории города Волгодонска</w:t>
            </w:r>
          </w:p>
        </w:tc>
        <w:tc>
          <w:tcPr>
            <w:tcW w:w="88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</w:pPr>
            <w:r>
              <w:t>1</w:t>
            </w:r>
          </w:p>
        </w:tc>
        <w:tc>
          <w:tcPr>
            <w:tcW w:w="116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</w:pPr>
            <w:r>
              <w:t>5,0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7A1FD7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51A9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За н</w:t>
            </w:r>
            <w:r w:rsidRPr="000251A9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уборку территорий и </w:t>
            </w:r>
            <w:r w:rsidRPr="000251A9">
              <w:rPr>
                <w:sz w:val="24"/>
                <w:szCs w:val="24"/>
              </w:rPr>
              <w:t>контейнерных площадок</w:t>
            </w:r>
            <w:r>
              <w:rPr>
                <w:sz w:val="24"/>
                <w:szCs w:val="24"/>
              </w:rPr>
              <w:t xml:space="preserve"> от мусора, оставление </w:t>
            </w:r>
            <w:r w:rsidRPr="000251A9">
              <w:rPr>
                <w:sz w:val="24"/>
                <w:szCs w:val="24"/>
              </w:rPr>
              <w:t>отходов</w:t>
            </w:r>
            <w:r>
              <w:rPr>
                <w:sz w:val="24"/>
                <w:szCs w:val="24"/>
              </w:rPr>
              <w:t xml:space="preserve"> на улице, отсутствие урн</w:t>
            </w:r>
            <w:r w:rsidR="007A1FD7">
              <w:rPr>
                <w:sz w:val="24"/>
                <w:szCs w:val="24"/>
              </w:rPr>
              <w:t>, грязный фасад торгового павильона, вынос грязи с колес на проезжую часть улицы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882" w:type="dxa"/>
            <w:vAlign w:val="center"/>
          </w:tcPr>
          <w:p w:rsidR="003D172F" w:rsidRPr="006E12EF" w:rsidRDefault="00D226DC" w:rsidP="003D172F">
            <w:pPr>
              <w:tabs>
                <w:tab w:val="left" w:pos="896"/>
              </w:tabs>
            </w:pPr>
            <w:r>
              <w:t>32</w:t>
            </w:r>
          </w:p>
        </w:tc>
        <w:tc>
          <w:tcPr>
            <w:tcW w:w="1162" w:type="dxa"/>
            <w:vAlign w:val="center"/>
          </w:tcPr>
          <w:p w:rsidR="003D172F" w:rsidRPr="006E12EF" w:rsidRDefault="00BE03BB" w:rsidP="003D172F">
            <w:pPr>
              <w:tabs>
                <w:tab w:val="left" w:pos="896"/>
              </w:tabs>
            </w:pPr>
            <w:r>
              <w:t>62,2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162" w:type="dxa"/>
            <w:vAlign w:val="center"/>
          </w:tcPr>
          <w:p w:rsidR="003D172F" w:rsidRPr="006E12EF" w:rsidRDefault="007A1FD7" w:rsidP="003D172F">
            <w:pPr>
              <w:tabs>
                <w:tab w:val="left" w:pos="896"/>
              </w:tabs>
              <w:rPr>
                <w:b/>
              </w:rPr>
            </w:pPr>
            <w:r>
              <w:rPr>
                <w:b/>
              </w:rPr>
              <w:t>121,6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D226DC">
        <w:t>привлечены к ответственности 11</w:t>
      </w:r>
      <w:r w:rsidRPr="006E12EF">
        <w:rPr>
          <w:spacing w:val="-2"/>
        </w:rPr>
        <w:t xml:space="preserve"> граждан</w:t>
      </w:r>
      <w:r w:rsidR="00D226DC">
        <w:rPr>
          <w:spacing w:val="-2"/>
        </w:rPr>
        <w:t>, из них: двоим вынесены предупреждения, 9 лиц оштрафованы на общую сумму</w:t>
      </w:r>
      <w:r w:rsidRPr="006E12EF">
        <w:t xml:space="preserve"> </w:t>
      </w:r>
      <w:r w:rsidR="00D226DC">
        <w:t>5</w:t>
      </w:r>
      <w:r w:rsidRPr="006E12EF">
        <w:t>,</w:t>
      </w:r>
      <w:r w:rsidR="00D226DC">
        <w:t>6</w:t>
      </w:r>
      <w:r w:rsidR="00BE03BB">
        <w:t xml:space="preserve"> тыс</w:t>
      </w:r>
      <w:proofErr w:type="gramStart"/>
      <w:r w:rsidR="00BE03BB">
        <w:t>.р</w:t>
      </w:r>
      <w:proofErr w:type="gramEnd"/>
      <w:r w:rsidR="00BE03BB">
        <w:t>уб.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 сжигание веток, листвы на территории частных домовладений, садоводств</w:t>
      </w:r>
      <w:r w:rsidR="00125653">
        <w:t>,</w:t>
      </w:r>
      <w:r>
        <w:t xml:space="preserve"> прочей </w:t>
      </w:r>
      <w:r w:rsidR="00125653">
        <w:t>территории в пределах городского округа оштрафованы 5 граждан на 2 тыс. руб. каждый, всего на общую сумму 10,0 тыс</w:t>
      </w:r>
      <w:proofErr w:type="gramStart"/>
      <w:r w:rsidR="00125653">
        <w:t>.р</w:t>
      </w:r>
      <w:proofErr w:type="gramEnd"/>
      <w:r w:rsidR="00125653">
        <w:t>уб.;</w:t>
      </w:r>
    </w:p>
    <w:p w:rsidR="00D226DC" w:rsidRPr="006E12EF" w:rsidRDefault="00125653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 вырубку трех</w:t>
      </w:r>
      <w:r w:rsidR="00BA78B8">
        <w:t xml:space="preserve"> деревьев (туя) на улице Энтузиастов без разрешения уполномоченного должностного лица Администрации города Волгодонска оштрафован</w:t>
      </w:r>
      <w:r w:rsidR="00FB6BC0">
        <w:t xml:space="preserve"> </w:t>
      </w:r>
      <w:r w:rsidR="00BA78B8">
        <w:t>на 5 тыс</w:t>
      </w:r>
      <w:proofErr w:type="gramStart"/>
      <w:r w:rsidR="00BA78B8">
        <w:t>.р</w:t>
      </w:r>
      <w:proofErr w:type="gramEnd"/>
      <w:r w:rsidR="00BA78B8">
        <w:t xml:space="preserve">ублей руководитель организации, производившей вырубку. </w:t>
      </w:r>
    </w:p>
    <w:p w:rsidR="00BE03BB" w:rsidRDefault="00996A66" w:rsidP="00BE03BB">
      <w:pPr>
        <w:autoSpaceDE w:val="0"/>
        <w:autoSpaceDN w:val="0"/>
        <w:adjustRightInd w:val="0"/>
        <w:ind w:firstLine="540"/>
        <w:jc w:val="both"/>
        <w:outlineLvl w:val="2"/>
      </w:pPr>
      <w:r w:rsidRPr="006E12EF">
        <w:rPr>
          <w:b/>
        </w:rPr>
        <w:t>Взыскано штрафов</w:t>
      </w:r>
      <w:r>
        <w:t xml:space="preserve"> з</w:t>
      </w:r>
      <w:r w:rsidR="00C9337E">
        <w:t xml:space="preserve">а </w:t>
      </w:r>
      <w:r w:rsidR="00BA78B8">
        <w:t>март</w:t>
      </w:r>
      <w:r w:rsidR="00C9337E">
        <w:t xml:space="preserve"> 201</w:t>
      </w:r>
      <w:r>
        <w:t>5</w:t>
      </w:r>
      <w:r w:rsidR="00C9337E">
        <w:t xml:space="preserve"> </w:t>
      </w:r>
      <w:r w:rsidR="0030081A">
        <w:t xml:space="preserve">г. </w:t>
      </w:r>
      <w:r>
        <w:t>на сумму</w:t>
      </w:r>
      <w:r w:rsidR="00C9337E" w:rsidRPr="00B01FCF">
        <w:t xml:space="preserve"> </w:t>
      </w:r>
      <w:r w:rsidR="00BA78B8">
        <w:t>120,0</w:t>
      </w:r>
      <w:r w:rsidR="00C9337E" w:rsidRPr="00B01FCF">
        <w:t xml:space="preserve"> т</w:t>
      </w:r>
      <w:r w:rsidR="00C9337E">
        <w:t>ыс</w:t>
      </w:r>
      <w:proofErr w:type="gramStart"/>
      <w:r w:rsidR="00C9337E" w:rsidRPr="00B01FCF">
        <w:t>.р</w:t>
      </w:r>
      <w:proofErr w:type="gramEnd"/>
      <w:r w:rsidR="00C9337E" w:rsidRPr="00B01FCF">
        <w:t>уб</w:t>
      </w:r>
      <w:r w:rsidR="00C9337E">
        <w:t>.</w:t>
      </w:r>
      <w:r w:rsidR="00BA78B8">
        <w:t xml:space="preserve">, из них: </w:t>
      </w:r>
      <w:r w:rsidR="00C9337E">
        <w:t>в местный бюджет</w:t>
      </w:r>
      <w:r w:rsidR="00BA78B8">
        <w:t xml:space="preserve"> – 116,6 тыс.руб., в областной – 3,4 тыс.руб.</w:t>
      </w:r>
      <w:r w:rsidR="00C9337E">
        <w:t xml:space="preserve"> </w:t>
      </w:r>
      <w:r w:rsidR="00BE03BB">
        <w:t xml:space="preserve">С начала года взыскано штрафов в местный бюджет в сумме </w:t>
      </w:r>
      <w:r w:rsidR="00523757">
        <w:t>317,0</w:t>
      </w:r>
      <w:r w:rsidR="00BE03BB">
        <w:t xml:space="preserve"> тыс.руб., в областной – 1</w:t>
      </w:r>
      <w:r w:rsidR="00523757">
        <w:t>3</w:t>
      </w:r>
      <w:r w:rsidR="00BE03BB">
        <w:t>,</w:t>
      </w:r>
      <w:r w:rsidR="00BA78B8">
        <w:t>4</w:t>
      </w:r>
      <w:r w:rsidR="00BE03BB">
        <w:t xml:space="preserve"> тыс.руб.</w:t>
      </w:r>
    </w:p>
    <w:p w:rsidR="006E12EF" w:rsidRPr="00F72CF9" w:rsidRDefault="00F72CF9" w:rsidP="00C9337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За неуплату штрафов комиссии </w:t>
      </w:r>
      <w:r>
        <w:t xml:space="preserve">ответственным секретарем административной комиссии составлено </w:t>
      </w:r>
      <w:r w:rsidR="00523757">
        <w:t>8</w:t>
      </w:r>
      <w:r>
        <w:t xml:space="preserve"> протоколов на лиц, не уплативших штрафы </w:t>
      </w:r>
      <w:r w:rsidR="00BE03BB">
        <w:t>в установленный законом срок (60 дней)</w:t>
      </w:r>
      <w:r>
        <w:t xml:space="preserve">. Протоколы переданы на рассмотрение мировых судей. </w:t>
      </w:r>
    </w:p>
    <w:p w:rsidR="00C9337E" w:rsidRDefault="00C9337E" w:rsidP="00C9337E">
      <w:pPr>
        <w:jc w:val="both"/>
      </w:pPr>
    </w:p>
    <w:p w:rsidR="00C9337E" w:rsidRDefault="00C9337E" w:rsidP="00391B09">
      <w:pPr>
        <w:jc w:val="right"/>
      </w:pPr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C9337E" w:rsidRDefault="00C9337E" w:rsidP="00391B09">
      <w:pPr>
        <w:jc w:val="right"/>
      </w:pPr>
      <w:r>
        <w:t>а</w:t>
      </w:r>
      <w:r w:rsidRPr="0094418A">
        <w:t>дминистративной комиссии</w:t>
      </w:r>
      <w:r>
        <w:t xml:space="preserve"> </w:t>
      </w:r>
    </w:p>
    <w:p w:rsidR="005E2BB7" w:rsidRDefault="00C9337E" w:rsidP="00391B09">
      <w:pPr>
        <w:jc w:val="right"/>
      </w:pPr>
      <w:r>
        <w:t>М.И.Векшина</w:t>
      </w:r>
    </w:p>
    <w:sectPr w:rsidR="005E2BB7" w:rsidSect="003D1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6962"/>
    <w:rsid w:val="00125653"/>
    <w:rsid w:val="0028121B"/>
    <w:rsid w:val="002C2564"/>
    <w:rsid w:val="0030081A"/>
    <w:rsid w:val="0031279E"/>
    <w:rsid w:val="003620E2"/>
    <w:rsid w:val="00391B09"/>
    <w:rsid w:val="003D172F"/>
    <w:rsid w:val="004169F5"/>
    <w:rsid w:val="00455953"/>
    <w:rsid w:val="004D0E46"/>
    <w:rsid w:val="00502375"/>
    <w:rsid w:val="00523757"/>
    <w:rsid w:val="005E2BB7"/>
    <w:rsid w:val="005F2045"/>
    <w:rsid w:val="005F32F0"/>
    <w:rsid w:val="00624452"/>
    <w:rsid w:val="00690CCC"/>
    <w:rsid w:val="006E12EF"/>
    <w:rsid w:val="007A1FD7"/>
    <w:rsid w:val="007A3B38"/>
    <w:rsid w:val="007B7732"/>
    <w:rsid w:val="00947470"/>
    <w:rsid w:val="00996A66"/>
    <w:rsid w:val="009D1275"/>
    <w:rsid w:val="009E3BC4"/>
    <w:rsid w:val="00A85062"/>
    <w:rsid w:val="00AA16DD"/>
    <w:rsid w:val="00AA2073"/>
    <w:rsid w:val="00BA78B8"/>
    <w:rsid w:val="00BE03BB"/>
    <w:rsid w:val="00C9337E"/>
    <w:rsid w:val="00D115E3"/>
    <w:rsid w:val="00D226DC"/>
    <w:rsid w:val="00DC0E47"/>
    <w:rsid w:val="00E274F0"/>
    <w:rsid w:val="00E56382"/>
    <w:rsid w:val="00E70B07"/>
    <w:rsid w:val="00E91C4C"/>
    <w:rsid w:val="00EB7322"/>
    <w:rsid w:val="00F5555F"/>
    <w:rsid w:val="00F72CF9"/>
    <w:rsid w:val="00F907B8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14</cp:revision>
  <dcterms:created xsi:type="dcterms:W3CDTF">2015-02-09T06:43:00Z</dcterms:created>
  <dcterms:modified xsi:type="dcterms:W3CDTF">2015-04-03T12:30:00Z</dcterms:modified>
</cp:coreProperties>
</file>