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C1" w:rsidRDefault="00194EC1" w:rsidP="00194E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4EC1" w:rsidRDefault="00194EC1" w:rsidP="00194EC1">
      <w:pPr>
        <w:pStyle w:val="ConsPlusTitle"/>
        <w:jc w:val="center"/>
      </w:pPr>
    </w:p>
    <w:p w:rsidR="00194EC1" w:rsidRDefault="00194EC1" w:rsidP="00194EC1">
      <w:pPr>
        <w:pStyle w:val="ConsPlusTitle"/>
        <w:jc w:val="center"/>
      </w:pPr>
      <w:r>
        <w:t>ПОСТАНОВЛЕНИЕ</w:t>
      </w:r>
    </w:p>
    <w:p w:rsidR="00194EC1" w:rsidRDefault="00194EC1" w:rsidP="00194EC1">
      <w:pPr>
        <w:pStyle w:val="ConsPlusTitle"/>
        <w:jc w:val="center"/>
      </w:pPr>
      <w:r>
        <w:t>от 25 ноября 2013 г. N 1063</w:t>
      </w:r>
    </w:p>
    <w:p w:rsidR="00194EC1" w:rsidRDefault="00194EC1" w:rsidP="00194EC1">
      <w:pPr>
        <w:pStyle w:val="ConsPlusTitle"/>
        <w:jc w:val="center"/>
      </w:pPr>
    </w:p>
    <w:p w:rsidR="00194EC1" w:rsidRDefault="00194EC1" w:rsidP="00194EC1">
      <w:pPr>
        <w:pStyle w:val="ConsPlusTitle"/>
        <w:jc w:val="center"/>
      </w:pPr>
      <w:r>
        <w:t>ОБ УТВЕРЖДЕНИИ ПРАВИЛ</w:t>
      </w:r>
    </w:p>
    <w:p w:rsidR="00194EC1" w:rsidRDefault="00194EC1" w:rsidP="00194EC1">
      <w:pPr>
        <w:pStyle w:val="ConsPlusTitle"/>
        <w:jc w:val="center"/>
      </w:pPr>
      <w:r>
        <w:t>ОПРЕДЕЛЕНИЯ РАЗМЕРА ШТРАФА, НАЧИСЛЯЕМОГО</w:t>
      </w:r>
    </w:p>
    <w:p w:rsidR="00194EC1" w:rsidRDefault="00194EC1" w:rsidP="00194EC1">
      <w:pPr>
        <w:pStyle w:val="ConsPlusTitle"/>
        <w:jc w:val="center"/>
      </w:pPr>
      <w:r>
        <w:t>В СЛУЧАЕ НЕНАДЛЕЖАЩЕГО ИСПОЛНЕНИЯ ЗАКАЗЧИКОМ,</w:t>
      </w:r>
    </w:p>
    <w:p w:rsidR="00194EC1" w:rsidRDefault="00194EC1" w:rsidP="00194EC1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194EC1" w:rsidRDefault="00194EC1" w:rsidP="00194EC1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194EC1" w:rsidRDefault="00194EC1" w:rsidP="00194EC1">
      <w:pPr>
        <w:pStyle w:val="ConsPlusTitle"/>
        <w:jc w:val="center"/>
      </w:pPr>
      <w:r>
        <w:t>ИСПОЛНЕНИЯ ОБЯЗАТЕЛЬСТВ ЗАКАЗЧИКОМ, ПОСТАВЩИКОМ</w:t>
      </w:r>
    </w:p>
    <w:p w:rsidR="00194EC1" w:rsidRDefault="00194EC1" w:rsidP="00194EC1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194EC1" w:rsidRDefault="00194EC1" w:rsidP="00194EC1">
      <w:pPr>
        <w:pStyle w:val="ConsPlusTitle"/>
        <w:jc w:val="center"/>
      </w:pPr>
      <w:r>
        <w:t>ЗА КАЖДЫЙ ДЕНЬ ПРОСРОЧКИ ИСПОЛНЕНИЯ ПОСТАВЩИКОМ</w:t>
      </w:r>
    </w:p>
    <w:p w:rsidR="00194EC1" w:rsidRDefault="00194EC1" w:rsidP="00194EC1">
      <w:pPr>
        <w:pStyle w:val="ConsPlusTitle"/>
        <w:jc w:val="center"/>
      </w:pPr>
      <w:r>
        <w:t>(ПОДРЯДЧИКОМ, ИСПОЛНИТЕЛЕМ) ОБЯЗАТЕЛЬСТВА,</w:t>
      </w:r>
    </w:p>
    <w:p w:rsidR="00194EC1" w:rsidRDefault="00194EC1" w:rsidP="00194EC1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Normal"/>
        <w:jc w:val="center"/>
      </w:pPr>
      <w:r>
        <w:t>Список изменяющих документов</w:t>
      </w:r>
    </w:p>
    <w:p w:rsidR="00194EC1" w:rsidRDefault="00194EC1" w:rsidP="00194EC1">
      <w:pPr>
        <w:pStyle w:val="ConsPlusNormal"/>
        <w:jc w:val="center"/>
      </w:pPr>
      <w:r>
        <w:t xml:space="preserve">(в ред. </w:t>
      </w:r>
      <w:hyperlink r:id="rId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15.05.2017 N 570)</w:t>
      </w:r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rStyle w:val="a3"/>
            <w:u w:val="none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4EC1" w:rsidRDefault="00194EC1" w:rsidP="00194E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7" w:history="1">
        <w:r>
          <w:rPr>
            <w:rStyle w:val="a3"/>
            <w:u w:val="none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контрактом.</w:t>
      </w:r>
      <w:proofErr w:type="gramEnd"/>
    </w:p>
    <w:p w:rsidR="00194EC1" w:rsidRDefault="00194EC1" w:rsidP="00194EC1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jc w:val="right"/>
      </w:pPr>
      <w:r>
        <w:t>Председатель Правительства</w:t>
      </w:r>
    </w:p>
    <w:p w:rsidR="00194EC1" w:rsidRDefault="00194EC1" w:rsidP="00194EC1">
      <w:pPr>
        <w:pStyle w:val="ConsPlusNormal"/>
        <w:jc w:val="right"/>
      </w:pPr>
      <w:r>
        <w:t>Российской Федерации</w:t>
      </w:r>
    </w:p>
    <w:p w:rsidR="00194EC1" w:rsidRDefault="00194EC1" w:rsidP="00194EC1">
      <w:pPr>
        <w:pStyle w:val="ConsPlusNormal"/>
        <w:jc w:val="right"/>
      </w:pPr>
      <w:r>
        <w:t>Д.МЕДВЕДЕВ</w:t>
      </w: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jc w:val="right"/>
        <w:outlineLvl w:val="0"/>
      </w:pPr>
      <w:r>
        <w:t>Утверждены</w:t>
      </w:r>
    </w:p>
    <w:p w:rsidR="00194EC1" w:rsidRDefault="00194EC1" w:rsidP="00194EC1">
      <w:pPr>
        <w:pStyle w:val="ConsPlusNormal"/>
        <w:jc w:val="right"/>
      </w:pPr>
      <w:r>
        <w:t>постановлением Правительства</w:t>
      </w:r>
    </w:p>
    <w:p w:rsidR="00194EC1" w:rsidRDefault="00194EC1" w:rsidP="00194EC1">
      <w:pPr>
        <w:pStyle w:val="ConsPlusNormal"/>
        <w:jc w:val="right"/>
      </w:pPr>
      <w:r>
        <w:t>Российской Федерации</w:t>
      </w:r>
    </w:p>
    <w:p w:rsidR="00194EC1" w:rsidRDefault="00194EC1" w:rsidP="00194EC1">
      <w:pPr>
        <w:pStyle w:val="ConsPlusNormal"/>
        <w:jc w:val="right"/>
      </w:pPr>
      <w:r>
        <w:t>от 25 ноября 2013 г. N 1063</w:t>
      </w:r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Title"/>
        <w:jc w:val="center"/>
      </w:pPr>
      <w:bookmarkStart w:id="0" w:name="P37"/>
      <w:bookmarkEnd w:id="0"/>
      <w:r>
        <w:t>ПРАВИЛА</w:t>
      </w:r>
    </w:p>
    <w:p w:rsidR="00194EC1" w:rsidRDefault="00194EC1" w:rsidP="00194EC1">
      <w:pPr>
        <w:pStyle w:val="ConsPlusTitle"/>
        <w:jc w:val="center"/>
      </w:pPr>
      <w:r>
        <w:t>ОПРЕДЕЛЕНИЯ РАЗМЕРА ШТРАФА, НАЧИСЛЯЕМОГО</w:t>
      </w:r>
    </w:p>
    <w:p w:rsidR="00194EC1" w:rsidRDefault="00194EC1" w:rsidP="00194EC1">
      <w:pPr>
        <w:pStyle w:val="ConsPlusTitle"/>
        <w:jc w:val="center"/>
      </w:pPr>
      <w:r>
        <w:t>В СЛУЧАЕ НЕНАДЛЕЖАЩЕГО ИСПОЛНЕНИЯ ЗАКАЗЧИКОМ,</w:t>
      </w:r>
    </w:p>
    <w:p w:rsidR="00194EC1" w:rsidRDefault="00194EC1" w:rsidP="00194EC1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194EC1" w:rsidRDefault="00194EC1" w:rsidP="00194EC1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194EC1" w:rsidRDefault="00194EC1" w:rsidP="00194EC1">
      <w:pPr>
        <w:pStyle w:val="ConsPlusTitle"/>
        <w:jc w:val="center"/>
      </w:pPr>
      <w:r>
        <w:t>ИСПОЛНЕНИЯ ОБЯЗАТЕЛЬСТВ ЗАКАЗЧИКОМ, ПОСТАВЩИКОМ</w:t>
      </w:r>
    </w:p>
    <w:p w:rsidR="00194EC1" w:rsidRDefault="00194EC1" w:rsidP="00194EC1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194EC1" w:rsidRDefault="00194EC1" w:rsidP="00194EC1">
      <w:pPr>
        <w:pStyle w:val="ConsPlusTitle"/>
        <w:jc w:val="center"/>
      </w:pPr>
      <w:r>
        <w:t>ЗА КАЖДЫЙ ДЕНЬ ПРОСРОЧКИ ИСПОЛНЕНИЯ ПОСТАВЩИКОМ</w:t>
      </w:r>
    </w:p>
    <w:p w:rsidR="00194EC1" w:rsidRDefault="00194EC1" w:rsidP="00194EC1">
      <w:pPr>
        <w:pStyle w:val="ConsPlusTitle"/>
        <w:jc w:val="center"/>
      </w:pPr>
      <w:r>
        <w:t>(ПОДРЯДЧИКОМ, ИСПОЛНИТЕЛЕМ) ОБЯЗАТЕЛЬСТВА,</w:t>
      </w:r>
    </w:p>
    <w:p w:rsidR="00194EC1" w:rsidRDefault="00194EC1" w:rsidP="00194EC1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Normal"/>
        <w:jc w:val="center"/>
      </w:pPr>
      <w:r>
        <w:lastRenderedPageBreak/>
        <w:t>Список изменяющих документов</w:t>
      </w:r>
    </w:p>
    <w:p w:rsidR="00194EC1" w:rsidRDefault="00194EC1" w:rsidP="00194EC1">
      <w:pPr>
        <w:pStyle w:val="ConsPlusNormal"/>
        <w:jc w:val="center"/>
      </w:pPr>
      <w:r>
        <w:t xml:space="preserve">(в ред. </w:t>
      </w:r>
      <w:hyperlink r:id="rId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15.05.2017 N 570)</w:t>
      </w:r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в контракте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исполнителем), а также 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</w:t>
      </w:r>
      <w:proofErr w:type="gramEnd"/>
      <w:r>
        <w:t xml:space="preserve"> указанного обязательства (далее соответственно - штраф, пеня).</w:t>
      </w:r>
    </w:p>
    <w:p w:rsidR="00194EC1" w:rsidRDefault="00194EC1" w:rsidP="00194EC1">
      <w:pPr>
        <w:pStyle w:val="ConsPlusNormal"/>
        <w:ind w:firstLine="540"/>
        <w:jc w:val="both"/>
      </w:pPr>
      <w:r>
        <w:t>2. Размер штрафа, определенный с учетом положений законодательства Российской Федерации, устанавливается в контракте в фиксированном виде в соответствии с настоящими Правилами.</w:t>
      </w:r>
    </w:p>
    <w:p w:rsidR="00194EC1" w:rsidRDefault="00194EC1" w:rsidP="00194EC1">
      <w:pPr>
        <w:pStyle w:val="ConsPlusNormal"/>
        <w:ind w:firstLine="540"/>
        <w:jc w:val="both"/>
      </w:pPr>
      <w:r>
        <w:t xml:space="preserve">3. Размер штрафа устанавливается условиями контракта в виде фиксированной суммы, рассчитываемой как процент цены контракта или ее значения, определяемого в случаях, предусмотренных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цена контракта).</w:t>
      </w:r>
    </w:p>
    <w:p w:rsidR="00194EC1" w:rsidRDefault="00194EC1" w:rsidP="00194EC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 ненадлежащее исполнение поставщиком (исполнителем, подрядчиком) обязательств, предусмотренных контрактом, за исключением просрочки исполнения заказчиком, поставщиком (подрядчиком, исполнителем)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0" w:history="1">
        <w:r>
          <w:rPr>
            <w:rStyle w:val="a3"/>
            <w:u w:val="none"/>
          </w:rPr>
          <w:t>пунктом 4(1)</w:t>
        </w:r>
      </w:hyperlink>
      <w:r>
        <w:t xml:space="preserve"> настоящих Правил):</w:t>
      </w:r>
      <w:proofErr w:type="gramEnd"/>
    </w:p>
    <w:p w:rsidR="00194EC1" w:rsidRDefault="00194EC1" w:rsidP="00194EC1">
      <w:pPr>
        <w:pStyle w:val="ConsPlusNormal"/>
        <w:jc w:val="both"/>
      </w:pPr>
      <w:r>
        <w:t xml:space="preserve">(в ред. </w:t>
      </w:r>
      <w:hyperlink r:id="rId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РФ от 15.05.2017 N 570)</w:t>
      </w:r>
    </w:p>
    <w:p w:rsidR="00194EC1" w:rsidRDefault="00194EC1" w:rsidP="00194EC1">
      <w:pPr>
        <w:pStyle w:val="ConsPlusNormal"/>
        <w:ind w:firstLine="540"/>
        <w:jc w:val="both"/>
      </w:pPr>
      <w:r>
        <w:t>а) 10 процентов цены контракта в случае, если цена контракта не превышает 3 млн. рублей;</w:t>
      </w:r>
    </w:p>
    <w:p w:rsidR="00194EC1" w:rsidRDefault="00194EC1" w:rsidP="00194EC1">
      <w:pPr>
        <w:pStyle w:val="ConsPlusNormal"/>
        <w:ind w:firstLine="540"/>
        <w:jc w:val="both"/>
      </w:pPr>
      <w:r>
        <w:t>б) 5 процентов цены контракта в случае, если цена контракта составляет от 3 млн. рублей до 50 млн. рублей;</w:t>
      </w:r>
    </w:p>
    <w:p w:rsidR="00194EC1" w:rsidRDefault="00194EC1" w:rsidP="00194EC1">
      <w:pPr>
        <w:pStyle w:val="ConsPlusNormal"/>
        <w:ind w:firstLine="540"/>
        <w:jc w:val="both"/>
      </w:pPr>
      <w:r>
        <w:t>в) 1 процент цены контракта в случае, если цена контракта составляет от 50 млн. рублей до 100 млн. рублей;</w:t>
      </w:r>
    </w:p>
    <w:p w:rsidR="00194EC1" w:rsidRDefault="00194EC1" w:rsidP="00194EC1">
      <w:pPr>
        <w:pStyle w:val="ConsPlusNormal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194EC1" w:rsidRDefault="00194EC1" w:rsidP="00194EC1">
      <w:pPr>
        <w:pStyle w:val="ConsPlusNormal"/>
        <w:ind w:firstLine="540"/>
        <w:jc w:val="both"/>
      </w:pPr>
      <w:bookmarkStart w:id="1" w:name="P60"/>
      <w:bookmarkEnd w:id="1"/>
      <w:r>
        <w:t>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194EC1" w:rsidRDefault="00194EC1" w:rsidP="00194EC1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15.05.2017 N 570)</w:t>
      </w:r>
    </w:p>
    <w:p w:rsidR="00194EC1" w:rsidRDefault="00194EC1" w:rsidP="00194EC1">
      <w:pPr>
        <w:pStyle w:val="ConsPlusNormal"/>
        <w:ind w:firstLine="540"/>
        <w:jc w:val="both"/>
      </w:pPr>
      <w:r>
        <w:t>5. За ненадлежащее исполнение заказчиком обязательств по контракту,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194EC1" w:rsidRDefault="00194EC1" w:rsidP="00194EC1">
      <w:pPr>
        <w:pStyle w:val="ConsPlusNormal"/>
        <w:ind w:firstLine="540"/>
        <w:jc w:val="both"/>
      </w:pPr>
      <w:r>
        <w:t>а) 2,5 процента цены контракта в случае, если цена контракта не превышает 3 млн. рублей;</w:t>
      </w:r>
    </w:p>
    <w:p w:rsidR="00194EC1" w:rsidRDefault="00194EC1" w:rsidP="00194EC1">
      <w:pPr>
        <w:pStyle w:val="ConsPlusNormal"/>
        <w:ind w:firstLine="540"/>
        <w:jc w:val="both"/>
      </w:pPr>
      <w:r>
        <w:t>б) 2 процента цены контракта в случае, если цена контракта составляет от 3 млн. рублей до 50 млн. рублей;</w:t>
      </w:r>
    </w:p>
    <w:p w:rsidR="00194EC1" w:rsidRDefault="00194EC1" w:rsidP="00194EC1">
      <w:pPr>
        <w:pStyle w:val="ConsPlusNormal"/>
        <w:ind w:firstLine="540"/>
        <w:jc w:val="both"/>
      </w:pPr>
      <w:r>
        <w:t>в) 1,5 процента цены контракта в случае, если цена контракта составляет от 50 млн. рублей до 100 млн. рублей;</w:t>
      </w:r>
    </w:p>
    <w:p w:rsidR="00194EC1" w:rsidRDefault="00194EC1" w:rsidP="00194EC1">
      <w:pPr>
        <w:pStyle w:val="ConsPlusNormal"/>
        <w:ind w:firstLine="540"/>
        <w:jc w:val="both"/>
      </w:pPr>
      <w:r>
        <w:t>г) 0,5 процента цены контракта в случае, если цена контракта превышает 100 млн. рублей.</w:t>
      </w:r>
    </w:p>
    <w:p w:rsidR="00194EC1" w:rsidRDefault="00194EC1" w:rsidP="00194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EC1" w:rsidRDefault="00194EC1" w:rsidP="00194EC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94EC1" w:rsidRDefault="00194EC1" w:rsidP="00194EC1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10" w:history="1">
        <w:r>
          <w:rPr>
            <w:rStyle w:val="a3"/>
            <w:u w:val="none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11" w:history="1">
        <w:r>
          <w:rPr>
            <w:rStyle w:val="a3"/>
            <w:u w:val="none"/>
          </w:rPr>
          <w:t>ставка рефинансирования</w:t>
        </w:r>
      </w:hyperlink>
      <w:r>
        <w:rPr>
          <w:color w:val="0A2666"/>
        </w:rPr>
        <w:t xml:space="preserve"> Банка России, с 1 января 2016 года вместо ставки рефинансирования применяется </w:t>
      </w:r>
      <w:hyperlink r:id="rId12" w:history="1">
        <w:r>
          <w:rPr>
            <w:rStyle w:val="a3"/>
            <w:u w:val="none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194EC1" w:rsidRDefault="00194EC1" w:rsidP="00194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EC1" w:rsidRDefault="00194EC1" w:rsidP="00194EC1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Пеня начисляется за каждый день просрочки исполнения поставщиком (исполнителем, </w:t>
      </w:r>
      <w:r>
        <w:lastRenderedPageBreak/>
        <w:t xml:space="preserve">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3" w:history="1">
        <w:r>
          <w:rPr>
            <w:rStyle w:val="a3"/>
            <w:u w:val="none"/>
          </w:rPr>
          <w:t>ставки</w:t>
        </w:r>
      </w:hyperlink>
      <w: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исполнителем), и определяется по формуле:</w:t>
      </w:r>
      <w:proofErr w:type="gramEnd"/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Normal"/>
        <w:jc w:val="center"/>
      </w:pPr>
      <w:r>
        <w:t xml:space="preserve">П = (Ц - В) </w:t>
      </w:r>
      <w:proofErr w:type="spellStart"/>
      <w:r>
        <w:t>x</w:t>
      </w:r>
      <w:proofErr w:type="spellEnd"/>
      <w:proofErr w:type="gramStart"/>
      <w:r>
        <w:t xml:space="preserve"> С</w:t>
      </w:r>
      <w:proofErr w:type="gramEnd"/>
      <w:r>
        <w:t>,</w:t>
      </w:r>
    </w:p>
    <w:p w:rsidR="00194EC1" w:rsidRDefault="00194EC1" w:rsidP="00194EC1">
      <w:pPr>
        <w:pStyle w:val="ConsPlusNormal"/>
        <w:jc w:val="center"/>
      </w:pPr>
    </w:p>
    <w:p w:rsidR="00194EC1" w:rsidRDefault="00194EC1" w:rsidP="00194EC1">
      <w:pPr>
        <w:pStyle w:val="ConsPlusNormal"/>
        <w:ind w:firstLine="540"/>
        <w:jc w:val="both"/>
      </w:pPr>
      <w:r>
        <w:t>где:</w:t>
      </w:r>
    </w:p>
    <w:p w:rsidR="00194EC1" w:rsidRDefault="00194EC1" w:rsidP="00194EC1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 xml:space="preserve"> - цена контракта;</w:t>
      </w:r>
    </w:p>
    <w:p w:rsidR="00194EC1" w:rsidRDefault="00194EC1" w:rsidP="00194EC1">
      <w:pPr>
        <w:pStyle w:val="ConsPlusNormal"/>
        <w:ind w:firstLine="540"/>
        <w:jc w:val="both"/>
      </w:pPr>
      <w:proofErr w:type="gramStart"/>
      <w:r>
        <w:t>В - стоимость фактически исполненного в установленный срок поставщиком (подрядчиком, исполнителем) обязательства по контракту, определяемая на основании документа о приемке товаров, результатов выполнения работ, оказания услуг, в том числе отдельных этапов исполнения контрактов;</w:t>
      </w:r>
      <w:proofErr w:type="gramEnd"/>
    </w:p>
    <w:p w:rsidR="00194EC1" w:rsidRDefault="00194EC1" w:rsidP="00194EC1">
      <w:pPr>
        <w:pStyle w:val="ConsPlusNormal"/>
        <w:ind w:firstLine="540"/>
        <w:jc w:val="both"/>
      </w:pPr>
      <w:r>
        <w:t>С - размер ставки.</w:t>
      </w:r>
    </w:p>
    <w:p w:rsidR="00194EC1" w:rsidRDefault="00194EC1" w:rsidP="00194EC1">
      <w:pPr>
        <w:pStyle w:val="ConsPlusNormal"/>
        <w:ind w:firstLine="540"/>
        <w:jc w:val="both"/>
      </w:pPr>
      <w:r>
        <w:t>7. Размер ставки определяется по формуле:</w:t>
      </w: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85850" cy="285750"/>
            <wp:effectExtent l="0" t="0" r="0" b="0"/>
            <wp:docPr id="1" name="Рисунок 1" descr="base_1_21687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16873_3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ind w:firstLine="540"/>
        <w:jc w:val="both"/>
      </w:pPr>
      <w:r>
        <w:t>где:</w:t>
      </w:r>
    </w:p>
    <w:p w:rsidR="00194EC1" w:rsidRDefault="00194EC1" w:rsidP="00194EC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85750"/>
            <wp:effectExtent l="0" t="0" r="0" b="0"/>
            <wp:docPr id="2" name="Рисунок 2" descr="base_1_21687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16873_4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>
        <w:t xml:space="preserve"> К</w:t>
      </w:r>
      <w:proofErr w:type="gramEnd"/>
      <w:r>
        <w:t>;</w:t>
      </w:r>
    </w:p>
    <w:p w:rsidR="00194EC1" w:rsidRDefault="00194EC1" w:rsidP="00194EC1">
      <w:pPr>
        <w:pStyle w:val="ConsPlusNormal"/>
        <w:ind w:firstLine="540"/>
        <w:jc w:val="both"/>
      </w:pPr>
      <w:r>
        <w:t>ДП - количество дней просрочки.</w:t>
      </w:r>
    </w:p>
    <w:p w:rsidR="00194EC1" w:rsidRDefault="00194EC1" w:rsidP="00194EC1">
      <w:pPr>
        <w:pStyle w:val="ConsPlusNormal"/>
        <w:ind w:firstLine="540"/>
        <w:jc w:val="both"/>
      </w:pPr>
      <w:r>
        <w:t>8. Коэффициент</w:t>
      </w:r>
      <w:proofErr w:type="gramStart"/>
      <w:r>
        <w:t xml:space="preserve"> К</w:t>
      </w:r>
      <w:proofErr w:type="gramEnd"/>
      <w:r>
        <w:t xml:space="preserve"> определяется по формуле:</w:t>
      </w: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295400" cy="457200"/>
            <wp:effectExtent l="0" t="0" r="0" b="0"/>
            <wp:docPr id="3" name="Рисунок 3" descr="base_1_21687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16873_5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194EC1" w:rsidRDefault="00194EC1" w:rsidP="00194EC1">
      <w:pPr>
        <w:pStyle w:val="ConsPlusNormal"/>
        <w:ind w:firstLine="540"/>
        <w:jc w:val="both"/>
      </w:pPr>
    </w:p>
    <w:p w:rsidR="00194EC1" w:rsidRDefault="00194EC1" w:rsidP="00194EC1">
      <w:pPr>
        <w:pStyle w:val="ConsPlusNormal"/>
        <w:ind w:firstLine="540"/>
        <w:jc w:val="both"/>
      </w:pPr>
      <w:r>
        <w:t>где:</w:t>
      </w:r>
    </w:p>
    <w:p w:rsidR="00194EC1" w:rsidRDefault="00194EC1" w:rsidP="00194EC1">
      <w:pPr>
        <w:pStyle w:val="ConsPlusNormal"/>
        <w:ind w:firstLine="540"/>
        <w:jc w:val="both"/>
      </w:pPr>
      <w:r>
        <w:t>ДП - количество дней просрочки;</w:t>
      </w:r>
    </w:p>
    <w:p w:rsidR="00194EC1" w:rsidRDefault="00194EC1" w:rsidP="00194EC1">
      <w:pPr>
        <w:pStyle w:val="ConsPlusNormal"/>
        <w:ind w:firstLine="540"/>
        <w:jc w:val="both"/>
      </w:pPr>
      <w:r>
        <w:t>ДК - срок исполнения обязательства по контракту (количество дней).</w:t>
      </w:r>
    </w:p>
    <w:p w:rsidR="00194EC1" w:rsidRDefault="00194EC1" w:rsidP="00194EC1">
      <w:pPr>
        <w:pStyle w:val="ConsPlusNormal"/>
        <w:ind w:firstLine="540"/>
        <w:jc w:val="both"/>
      </w:pPr>
      <w:r>
        <w:t>При</w:t>
      </w:r>
      <w:proofErr w:type="gramStart"/>
      <w:r>
        <w:t xml:space="preserve"> К</w:t>
      </w:r>
      <w:proofErr w:type="gramEnd"/>
      <w: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194EC1" w:rsidRDefault="00194EC1" w:rsidP="00194EC1">
      <w:pPr>
        <w:pStyle w:val="ConsPlusNormal"/>
        <w:ind w:firstLine="540"/>
        <w:jc w:val="both"/>
      </w:pPr>
      <w:r>
        <w:t>При</w:t>
      </w:r>
      <w:proofErr w:type="gramStart"/>
      <w:r>
        <w:t xml:space="preserve"> К</w:t>
      </w:r>
      <w:proofErr w:type="gramEnd"/>
      <w: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194EC1" w:rsidRDefault="00194EC1" w:rsidP="00194EC1">
      <w:pPr>
        <w:pStyle w:val="ConsPlusNormal"/>
        <w:ind w:firstLine="540"/>
        <w:jc w:val="both"/>
      </w:pPr>
      <w:r>
        <w:t>При</w:t>
      </w:r>
      <w:proofErr w:type="gramStart"/>
      <w:r>
        <w:t xml:space="preserve"> К</w:t>
      </w:r>
      <w:proofErr w:type="gramEnd"/>
      <w: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316904" w:rsidRDefault="00316904"/>
    <w:sectPr w:rsidR="00316904" w:rsidSect="0031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C1"/>
    <w:rsid w:val="00194EC1"/>
    <w:rsid w:val="00316904"/>
    <w:rsid w:val="003E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EC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4E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A344230FE33EC20D93303C92999FC74C594F674639100293BBCCC9EC5CC2617310F10C45A00C813o9N" TargetMode="External"/><Relationship Id="rId13" Type="http://schemas.openxmlformats.org/officeDocument/2006/relationships/hyperlink" Target="consultantplus://offline/ref=A50A344230FE33EC20D93303C92999FC77C696FB776DCC0A2162B0CE19o9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0A344230FE33EC20D93303C92999FC74C594FF74639100293BBCCC9E1Co5N" TargetMode="External"/><Relationship Id="rId12" Type="http://schemas.openxmlformats.org/officeDocument/2006/relationships/hyperlink" Target="consultantplus://offline/ref=A50A344230FE33EC20D93303C92999FC77C696FB776DCC0A2162B0CE99CA933110780311C45B061Co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NULL"/><Relationship Id="rId1" Type="http://schemas.openxmlformats.org/officeDocument/2006/relationships/styles" Target="styles.xml"/><Relationship Id="rId6" Type="http://schemas.openxmlformats.org/officeDocument/2006/relationships/hyperlink" Target="consultantplus://offline/ref=A50A344230FE33EC20D93303C92999FC74C594F674639100293BBCCC9EC5CC2617310F10C45A00CD13oAN" TargetMode="External"/><Relationship Id="rId11" Type="http://schemas.openxmlformats.org/officeDocument/2006/relationships/hyperlink" Target="consultantplus://offline/ref=A50A344230FE33EC20D93303C92999FC77C696FB776DCC0A2162B0CE99CA933110780311C45A001CoFN" TargetMode="External"/><Relationship Id="rId5" Type="http://schemas.openxmlformats.org/officeDocument/2006/relationships/hyperlink" Target="consultantplus://offline/ref=A50A344230FE33EC20D93303C92999FC74C594FF74639100293BBCCC9EC5CC2617310F10C45A04CD13o8N" TargetMode="External"/><Relationship Id="rId15" Type="http://schemas.openxmlformats.org/officeDocument/2006/relationships/image" Target="NULL"/><Relationship Id="rId10" Type="http://schemas.openxmlformats.org/officeDocument/2006/relationships/hyperlink" Target="consultantplus://offline/ref=A50A344230FE33EC20D93303C92999FC77CD92FD74679100293BBCCC9EC5CC2617310F10C45A00CD13o8N" TargetMode="External"/><Relationship Id="rId4" Type="http://schemas.openxmlformats.org/officeDocument/2006/relationships/hyperlink" Target="consultantplus://offline/ref=A50A344230FE33EC20D93303C92999FC74C594F674639100293BBCCC9EC5CC2617310F10C45A00CD13oAN" TargetMode="External"/><Relationship Id="rId9" Type="http://schemas.openxmlformats.org/officeDocument/2006/relationships/hyperlink" Target="consultantplus://offline/ref=A50A344230FE33EC20D93303C92999FC74C594F674639100293BBCCC9EC5CC2617310F10C45A00C813o8N" TargetMode="External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1280</Words>
  <Characters>7302</Characters>
  <Application>Microsoft Office Word</Application>
  <DocSecurity>0</DocSecurity>
  <Lines>60</Lines>
  <Paragraphs>17</Paragraphs>
  <ScaleCrop>false</ScaleCrop>
  <Company>Администрация города Волгодонска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2017-05-29T13:42:00Z</dcterms:created>
  <dcterms:modified xsi:type="dcterms:W3CDTF">2017-05-29T13:49:00Z</dcterms:modified>
</cp:coreProperties>
</file>