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C1" w:rsidRPr="00BA4AF7" w:rsidRDefault="004730C1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4730C1" w:rsidRPr="00BA4AF7" w:rsidRDefault="004730C1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ЭКСПЛУАТАЦИИ И УТИЛИЗАЦИИ РТУТЬСОДЕРЖАЩИХ ЛАМП</w:t>
      </w:r>
    </w:p>
    <w:p w:rsidR="004730C1" w:rsidRPr="00BA4AF7" w:rsidRDefault="004730C1" w:rsidP="0047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C1" w:rsidRPr="00416D49" w:rsidRDefault="004730C1" w:rsidP="00473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Люминесцентная лампа это трубка с электродами, заполненная </w:t>
      </w:r>
      <w:r w:rsidRPr="005C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парами</w:t>
      </w: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ртути</w:t>
      </w: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инертным газом (аргоном), а ее внутренние стенки покрыты люминофором. </w:t>
      </w:r>
    </w:p>
    <w:p w:rsidR="004730C1" w:rsidRPr="00416D49" w:rsidRDefault="004730C1" w:rsidP="005C5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</w:t>
      </w:r>
      <w:r w:rsidR="00105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части спектра незначительна.</w:t>
      </w:r>
    </w:p>
    <w:p w:rsidR="005C54EC" w:rsidRDefault="004730C1" w:rsidP="005C5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негативный момент при использовании люминесцентных ламп - наличие ртути</w:t>
      </w:r>
      <w:r w:rsidR="005C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EC"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(40 - 50 мг)</w:t>
      </w: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Ртуть герметично изолирована в стеклянной трубке, поэтому с точки зрения токсикологии </w:t>
      </w:r>
      <w:r w:rsidRPr="005C5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эксплуатация</w:t>
      </w: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ламп безопасна</w:t>
      </w: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54EC" w:rsidRDefault="004730C1" w:rsidP="005C5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Выделение ядовитого вещества в окружающую среду возможно в случае технического повреждения. Поэтому лампы требуют особой утилизации.</w:t>
      </w: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C49" w:rsidRPr="00C87FDB" w:rsidRDefault="003E2C49" w:rsidP="003E2C4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47816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7816">
        <w:rPr>
          <w:rFonts w:ascii="Times New Roman" w:hAnsi="Times New Roman" w:cs="Times New Roman"/>
          <w:b w:val="0"/>
          <w:sz w:val="28"/>
          <w:szCs w:val="28"/>
        </w:rPr>
        <w:t>равила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</w:t>
      </w:r>
      <w:r w:rsidRPr="00A47816">
        <w:rPr>
          <w:rFonts w:ascii="Times New Roman" w:hAnsi="Times New Roman" w:cs="Times New Roman"/>
          <w:b w:val="0"/>
          <w:sz w:val="28"/>
          <w:szCs w:val="28"/>
        </w:rPr>
        <w:t>обращения с отходами производства и потребления в части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7816">
        <w:rPr>
          <w:rFonts w:ascii="Times New Roman" w:hAnsi="Times New Roman" w:cs="Times New Roman"/>
          <w:b w:val="0"/>
          <w:sz w:val="28"/>
          <w:szCs w:val="28"/>
        </w:rPr>
        <w:t>осветительных устройств, электрических ламп, ненадлежащие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7816">
        <w:rPr>
          <w:rFonts w:ascii="Times New Roman" w:hAnsi="Times New Roman" w:cs="Times New Roman"/>
          <w:b w:val="0"/>
          <w:sz w:val="28"/>
          <w:szCs w:val="28"/>
        </w:rPr>
        <w:t>сбор, накопление, использование, обезвреживание,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7816">
        <w:rPr>
          <w:rFonts w:ascii="Times New Roman" w:hAnsi="Times New Roman" w:cs="Times New Roman"/>
          <w:b w:val="0"/>
          <w:sz w:val="28"/>
          <w:szCs w:val="28"/>
        </w:rPr>
        <w:t>транспортирование и размещение которых может повлечь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7816">
        <w:rPr>
          <w:rFonts w:ascii="Times New Roman" w:hAnsi="Times New Roman" w:cs="Times New Roman"/>
          <w:b w:val="0"/>
          <w:sz w:val="28"/>
          <w:szCs w:val="28"/>
        </w:rPr>
        <w:t>причинение вреда жизни, здоровью граждан, вреда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7816">
        <w:rPr>
          <w:rFonts w:ascii="Times New Roman" w:hAnsi="Times New Roman" w:cs="Times New Roman"/>
          <w:b w:val="0"/>
          <w:sz w:val="28"/>
          <w:szCs w:val="28"/>
        </w:rPr>
        <w:t>животным, растениям и окружающей среде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(утверждены Постановлением Правительства Российской Федерации от 03.09.2010 № 681), Правилами содержания общего имущества в многоквартирном доме, утвержденными Постановлением Правительства Российской Федерации от 13.08.2006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№491,</w:t>
      </w:r>
      <w:r w:rsidRPr="003E2C49">
        <w:rPr>
          <w:sz w:val="28"/>
          <w:szCs w:val="28"/>
        </w:rPr>
        <w:t xml:space="preserve"> </w:t>
      </w:r>
      <w:r w:rsidRPr="00C87FDB">
        <w:rPr>
          <w:rFonts w:ascii="Times New Roman" w:hAnsi="Times New Roman" w:cs="Times New Roman"/>
          <w:b w:val="0"/>
          <w:sz w:val="28"/>
          <w:szCs w:val="28"/>
        </w:rPr>
        <w:t>сбор и размещение отработанных ртутьсодержащих ламп обеспечивают лица, осуществляющие управление многоквартирными домами</w:t>
      </w:r>
      <w:r w:rsidR="00C87FDB" w:rsidRPr="00C87F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54EC" w:rsidRPr="005C54EC" w:rsidRDefault="004730C1" w:rsidP="00C8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Нельзя выбрасывать энергосберегающие лампы в мусоропровод и уличные контейнеры для сбора ТБО. </w:t>
      </w:r>
    </w:p>
    <w:p w:rsidR="003C6DED" w:rsidRDefault="004730C1" w:rsidP="008F34C3">
      <w:pPr>
        <w:pStyle w:val="ConsPlusNormal"/>
        <w:ind w:firstLine="708"/>
        <w:jc w:val="both"/>
      </w:pPr>
      <w:r w:rsidRPr="00416D49">
        <w:rPr>
          <w:rFonts w:eastAsia="Times New Roman"/>
          <w:lang w:eastAsia="ru-RU"/>
        </w:rPr>
        <w:t xml:space="preserve">В целях безопасности обращения с ртутьсодержащими отходами, </w:t>
      </w:r>
      <w:r w:rsidR="00A66169">
        <w:rPr>
          <w:rFonts w:eastAsia="Times New Roman"/>
          <w:lang w:eastAsia="ru-RU"/>
        </w:rPr>
        <w:t>в соответствии с Правилами</w:t>
      </w:r>
      <w:r w:rsidR="00105F79">
        <w:rPr>
          <w:rFonts w:eastAsia="Times New Roman"/>
          <w:lang w:eastAsia="ru-RU"/>
        </w:rPr>
        <w:t>,</w:t>
      </w:r>
      <w:r w:rsidR="00A66169">
        <w:rPr>
          <w:rFonts w:eastAsia="Times New Roman"/>
          <w:lang w:eastAsia="ru-RU"/>
        </w:rPr>
        <w:t xml:space="preserve"> </w:t>
      </w:r>
      <w:r w:rsidRPr="00416D49">
        <w:rPr>
          <w:rFonts w:eastAsia="Times New Roman"/>
          <w:lang w:eastAsia="ru-RU"/>
        </w:rPr>
        <w:t>лампы</w:t>
      </w:r>
      <w:r w:rsidR="005C54EC">
        <w:rPr>
          <w:rFonts w:eastAsia="Times New Roman"/>
          <w:lang w:eastAsia="ru-RU"/>
        </w:rPr>
        <w:t>,</w:t>
      </w:r>
      <w:r w:rsidRPr="00416D49">
        <w:rPr>
          <w:rFonts w:eastAsia="Times New Roman"/>
          <w:lang w:eastAsia="ru-RU"/>
        </w:rPr>
        <w:t xml:space="preserve"> пришедшие в негодность, не повреждая, необходимо </w:t>
      </w:r>
      <w:r w:rsidR="00C87FDB">
        <w:rPr>
          <w:rFonts w:eastAsia="Times New Roman"/>
          <w:lang w:eastAsia="ru-RU"/>
        </w:rPr>
        <w:t xml:space="preserve">сдавать </w:t>
      </w:r>
      <w:r w:rsidR="00105F79">
        <w:rPr>
          <w:rFonts w:eastAsia="Times New Roman"/>
          <w:lang w:eastAsia="ru-RU"/>
        </w:rPr>
        <w:t>управляющей компании или ТСЖ для накопления</w:t>
      </w:r>
      <w:r w:rsidR="00C87FDB">
        <w:rPr>
          <w:rFonts w:eastAsia="Times New Roman"/>
          <w:lang w:eastAsia="ru-RU"/>
        </w:rPr>
        <w:t xml:space="preserve"> </w:t>
      </w:r>
      <w:r w:rsidR="00105F79">
        <w:rPr>
          <w:rFonts w:eastAsia="Times New Roman"/>
          <w:lang w:eastAsia="ru-RU"/>
        </w:rPr>
        <w:t xml:space="preserve">в установленном месте. </w:t>
      </w:r>
      <w:r w:rsidR="008F34C3">
        <w:rPr>
          <w:rFonts w:eastAsia="Times New Roman"/>
          <w:lang w:eastAsia="ru-RU"/>
        </w:rPr>
        <w:t>Управляющей компанией, ТСЖ</w:t>
      </w:r>
      <w:r w:rsidR="00105F79">
        <w:rPr>
          <w:rFonts w:eastAsia="Times New Roman"/>
          <w:lang w:eastAsia="ru-RU"/>
        </w:rPr>
        <w:t xml:space="preserve"> должен быть заключен договор на передачу ртутьсодержащих отходов</w:t>
      </w:r>
      <w:r w:rsidRPr="00416D49">
        <w:rPr>
          <w:rFonts w:eastAsia="Times New Roman"/>
          <w:lang w:eastAsia="ru-RU"/>
        </w:rPr>
        <w:t xml:space="preserve"> специализированн</w:t>
      </w:r>
      <w:r w:rsidR="00105F79">
        <w:rPr>
          <w:rFonts w:eastAsia="Times New Roman"/>
          <w:lang w:eastAsia="ru-RU"/>
        </w:rPr>
        <w:t>ой</w:t>
      </w:r>
      <w:r w:rsidRPr="00416D49">
        <w:rPr>
          <w:rFonts w:eastAsia="Times New Roman"/>
          <w:lang w:eastAsia="ru-RU"/>
        </w:rPr>
        <w:t xml:space="preserve"> организаци</w:t>
      </w:r>
      <w:r w:rsidR="00105F79">
        <w:rPr>
          <w:rFonts w:eastAsia="Times New Roman"/>
          <w:lang w:eastAsia="ru-RU"/>
        </w:rPr>
        <w:t xml:space="preserve">и, имеющей лицензию на </w:t>
      </w:r>
      <w:r w:rsidR="003C6DED">
        <w:rPr>
          <w:rFonts w:eastAsia="Times New Roman"/>
          <w:lang w:eastAsia="ru-RU"/>
        </w:rPr>
        <w:t xml:space="preserve">деятельность </w:t>
      </w:r>
      <w:r w:rsidR="003C6DED">
        <w:t>по сбору, транспортированию, обработке, утилизации, обезвреживанию, размещению отходов I - IV классов опасности</w:t>
      </w:r>
      <w:proofErr w:type="gramStart"/>
      <w:r w:rsidR="008F34C3">
        <w:t>.</w:t>
      </w:r>
      <w:proofErr w:type="gramEnd"/>
      <w:r w:rsidR="008F34C3">
        <w:t xml:space="preserve"> Осуществлять передачу отходов необходимо не реже 1 раза в шесть месяцев (с 01.01.2016 – не реже, чем через 11 месяцев с момента образования отходов).</w:t>
      </w:r>
    </w:p>
    <w:p w:rsidR="00C87FDB" w:rsidRPr="00416D49" w:rsidRDefault="00C87FDB" w:rsidP="00C8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</w:t>
      </w:r>
    </w:p>
    <w:p w:rsidR="00C87FDB" w:rsidRPr="00416D49" w:rsidRDefault="00C87FDB" w:rsidP="008F3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</w:t>
      </w:r>
      <w:r w:rsidR="008F34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30C1" w:rsidRPr="00416D49" w:rsidRDefault="004730C1" w:rsidP="005C5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Поврежденные ртутьсодержащие лампы опасны для здоровья</w:t>
      </w:r>
      <w:r w:rsidR="008F34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30C1" w:rsidRPr="00BA4AF7" w:rsidRDefault="004730C1" w:rsidP="0047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9" w:rsidRDefault="00105F79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9" w:rsidRDefault="00105F79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9" w:rsidRDefault="00105F79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9" w:rsidRDefault="00105F79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9" w:rsidRDefault="00105F79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9" w:rsidRDefault="00105F79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79" w:rsidRDefault="00105F79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C1" w:rsidRPr="00BA4AF7" w:rsidRDefault="004730C1" w:rsidP="00473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МЕДИЦИНСКОЙ ПОМОЩИ ПРИ ОТРАВЛЕНИИ РТУТЬЮ</w:t>
      </w:r>
    </w:p>
    <w:p w:rsidR="004730C1" w:rsidRPr="00BA4AF7" w:rsidRDefault="004730C1" w:rsidP="008F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СОЕДИНЕНИЯМИ</w:t>
      </w:r>
    </w:p>
    <w:p w:rsidR="004730C1" w:rsidRPr="00416D49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Металлическая ртуть 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</w:t>
      </w:r>
    </w:p>
    <w:p w:rsidR="004730C1" w:rsidRPr="00416D49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365904" w:rsidRPr="006C5B37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Симптомы отравлений. </w:t>
      </w:r>
    </w:p>
    <w:p w:rsidR="004730C1" w:rsidRPr="00416D49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</w:t>
      </w:r>
      <w:r w:rsidR="00A6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мпература часто повышается до 38</w:t>
      </w:r>
      <w:r w:rsidR="00A661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A6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</w:t>
      </w:r>
      <w:r w:rsidR="00A661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</w:t>
      </w:r>
    </w:p>
    <w:p w:rsidR="004730C1" w:rsidRPr="00416D49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4730C1" w:rsidRPr="00416D49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4730C1" w:rsidRPr="00416D49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тяжелых отравлениях парами ртути через несколько дней может наступить летальный исход.</w:t>
      </w:r>
    </w:p>
    <w:p w:rsidR="004730C1" w:rsidRPr="00416D49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Хроническое отравление ртутью (</w:t>
      </w:r>
      <w:proofErr w:type="spellStart"/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меркуриализм</w:t>
      </w:r>
      <w:proofErr w:type="spellEnd"/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обычно начинается с ярко выраженными симптомами острого отравления. В дальнейшем постепенно развиваются общее недомогание, снижение аппетита, диспепсия, потеря в весе. </w:t>
      </w:r>
      <w:proofErr w:type="gramStart"/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Пораженный</w:t>
      </w:r>
      <w:proofErr w:type="gramEnd"/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"ртутный тремор" пальцев рук, век, губ и ног, то есть типичный признак ртутной неврастении.</w:t>
      </w:r>
    </w:p>
    <w:p w:rsidR="004730C1" w:rsidRPr="00416D49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хронических отравлениях может наблюдаться скрытый период, когда полностью или частично отсутствуют какие-либо характерные симптомы.</w:t>
      </w:r>
    </w:p>
    <w:p w:rsidR="004730C1" w:rsidRPr="00416D49" w:rsidRDefault="004730C1" w:rsidP="00A6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при ртутных отравлениях.</w:t>
      </w: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явных признаков отравления ртутью желудок пораженного немедленно и неоднократно обильно промывается водой с 20 - 30 г активированного угля или белковой водой.</w:t>
      </w:r>
    </w:p>
    <w:p w:rsidR="004730C1" w:rsidRPr="00416D49" w:rsidRDefault="004730C1" w:rsidP="0036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 дается выпить около 1 л молока, а затем - взбитый с водой яичный белок. В заключение дается слабительное.</w:t>
      </w:r>
    </w:p>
    <w:p w:rsidR="004730C1" w:rsidRPr="00416D49" w:rsidRDefault="004730C1" w:rsidP="0036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оказания врачебной помощи необходимо полоскать рот водным раствором бертолетовой соли или 5%-м раствором хлористого цинка.</w:t>
      </w:r>
    </w:p>
    <w:p w:rsidR="004730C1" w:rsidRPr="00416D49" w:rsidRDefault="004730C1" w:rsidP="00365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 необходим полный покой.</w:t>
      </w:r>
    </w:p>
    <w:p w:rsidR="004730C1" w:rsidRPr="006C5B37" w:rsidRDefault="006C5B37" w:rsidP="008F3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Врачебная неотложная помощь!!!</w:t>
      </w:r>
    </w:p>
    <w:p w:rsidR="004730C1" w:rsidRPr="00BA4AF7" w:rsidRDefault="004730C1" w:rsidP="0047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6885" w:rsidRDefault="000F6885"/>
    <w:sectPr w:rsidR="000F6885" w:rsidSect="00105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0C1"/>
    <w:rsid w:val="000F6885"/>
    <w:rsid w:val="00105F79"/>
    <w:rsid w:val="00365904"/>
    <w:rsid w:val="003C6DED"/>
    <w:rsid w:val="003E2C49"/>
    <w:rsid w:val="003E7F08"/>
    <w:rsid w:val="004730C1"/>
    <w:rsid w:val="005C54EC"/>
    <w:rsid w:val="006C5B37"/>
    <w:rsid w:val="008F34C3"/>
    <w:rsid w:val="00931056"/>
    <w:rsid w:val="00A66169"/>
    <w:rsid w:val="00C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2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Prihodko_ev</dc:creator>
  <cp:keywords/>
  <dc:description/>
  <cp:lastModifiedBy>Prihodko_ev</cp:lastModifiedBy>
  <cp:revision>4</cp:revision>
  <dcterms:created xsi:type="dcterms:W3CDTF">2015-11-03T08:57:00Z</dcterms:created>
  <dcterms:modified xsi:type="dcterms:W3CDTF">2015-11-05T08:33:00Z</dcterms:modified>
</cp:coreProperties>
</file>