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A7" w:rsidRDefault="002012A7">
      <w:pPr>
        <w:pStyle w:val="ConsPlusTitlePage"/>
      </w:pPr>
    </w:p>
    <w:p w:rsidR="002012A7" w:rsidRDefault="002012A7">
      <w:pPr>
        <w:pStyle w:val="ConsPlusNormal"/>
        <w:jc w:val="both"/>
        <w:outlineLvl w:val="0"/>
      </w:pPr>
    </w:p>
    <w:p w:rsidR="002012A7" w:rsidRDefault="002012A7">
      <w:pPr>
        <w:pStyle w:val="ConsPlusTitle"/>
        <w:jc w:val="center"/>
        <w:outlineLvl w:val="0"/>
      </w:pPr>
      <w:r>
        <w:t>АДМИНИСТРАЦИЯ ГОРОДА ВОЛГОДОНСКА</w:t>
      </w:r>
    </w:p>
    <w:p w:rsidR="002012A7" w:rsidRDefault="002012A7">
      <w:pPr>
        <w:pStyle w:val="ConsPlusTitle"/>
        <w:jc w:val="center"/>
      </w:pPr>
    </w:p>
    <w:p w:rsidR="002012A7" w:rsidRDefault="002012A7">
      <w:pPr>
        <w:pStyle w:val="ConsPlusTitle"/>
        <w:jc w:val="center"/>
      </w:pPr>
      <w:r>
        <w:t>ПОСТАНОВЛЕНИЕ</w:t>
      </w:r>
    </w:p>
    <w:p w:rsidR="002012A7" w:rsidRDefault="002012A7">
      <w:pPr>
        <w:pStyle w:val="ConsPlusTitle"/>
        <w:jc w:val="center"/>
      </w:pPr>
      <w:r>
        <w:t>от 1 августа 2012 г. N 2218</w:t>
      </w:r>
    </w:p>
    <w:p w:rsidR="002012A7" w:rsidRDefault="002012A7">
      <w:pPr>
        <w:pStyle w:val="ConsPlusTitle"/>
        <w:jc w:val="center"/>
      </w:pPr>
    </w:p>
    <w:p w:rsidR="002012A7" w:rsidRDefault="002012A7">
      <w:pPr>
        <w:pStyle w:val="ConsPlusTitle"/>
        <w:jc w:val="center"/>
      </w:pPr>
      <w:r>
        <w:t>ОБ УТВЕРЖДЕНИИ ПОЛОЖЕНИЯ О ПОРЯДКЕ ВЕДЕНИЯ РЕЕСТРА</w:t>
      </w:r>
    </w:p>
    <w:p w:rsidR="002012A7" w:rsidRDefault="002012A7">
      <w:pPr>
        <w:pStyle w:val="ConsPlusTitle"/>
        <w:jc w:val="center"/>
      </w:pPr>
      <w:r>
        <w:t>РАСХОДНЫХ ОБЯЗАТЕЛЬСТВ ГОРОДА ВОЛГОДОНСКА</w:t>
      </w:r>
    </w:p>
    <w:p w:rsidR="002012A7" w:rsidRDefault="00201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1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A7" w:rsidRPr="00B21D9F" w:rsidRDefault="002012A7">
            <w:pPr>
              <w:pStyle w:val="ConsPlusNormal"/>
              <w:jc w:val="center"/>
            </w:pPr>
            <w:r w:rsidRPr="00B21D9F">
              <w:rPr>
                <w:color w:val="392C69"/>
              </w:rPr>
              <w:t>Список изменяющих документов</w:t>
            </w:r>
          </w:p>
          <w:p w:rsidR="002012A7" w:rsidRPr="00B21D9F" w:rsidRDefault="002012A7">
            <w:pPr>
              <w:pStyle w:val="ConsPlusNormal"/>
              <w:jc w:val="center"/>
            </w:pPr>
            <w:proofErr w:type="gramStart"/>
            <w:r w:rsidRPr="00B21D9F">
              <w:rPr>
                <w:color w:val="392C69"/>
              </w:rPr>
              <w:t>(в ред. постановлений Администрации г. Волгодонска</w:t>
            </w:r>
            <w:proofErr w:type="gramEnd"/>
          </w:p>
          <w:p w:rsidR="002012A7" w:rsidRDefault="002012A7" w:rsidP="00E25F65">
            <w:pPr>
              <w:pStyle w:val="ConsPlusNormal"/>
              <w:jc w:val="center"/>
            </w:pPr>
            <w:r w:rsidRPr="00B21D9F">
              <w:rPr>
                <w:color w:val="392C69"/>
              </w:rPr>
              <w:t xml:space="preserve">от 01.08.2016 </w:t>
            </w:r>
            <w:hyperlink r:id="rId4" w:history="1">
              <w:r w:rsidRPr="00B21D9F">
                <w:rPr>
                  <w:color w:val="0000FF"/>
                </w:rPr>
                <w:t>N 1987</w:t>
              </w:r>
            </w:hyperlink>
            <w:r w:rsidRPr="00B21D9F">
              <w:rPr>
                <w:color w:val="392C69"/>
              </w:rPr>
              <w:t xml:space="preserve">, от 13.08.2018 </w:t>
            </w:r>
            <w:hyperlink r:id="rId5" w:history="1">
              <w:r w:rsidRPr="00B21D9F">
                <w:rPr>
                  <w:color w:val="0000FF"/>
                </w:rPr>
                <w:t>N 1861</w:t>
              </w:r>
            </w:hyperlink>
            <w:r w:rsidR="00B21D9F" w:rsidRPr="00B21D9F">
              <w:t xml:space="preserve">, </w:t>
            </w:r>
            <w:r w:rsidR="00B21D9F" w:rsidRPr="00B21D9F">
              <w:rPr>
                <w:color w:val="392C69"/>
              </w:rPr>
              <w:t xml:space="preserve">от </w:t>
            </w:r>
            <w:r w:rsidR="00B21D9F">
              <w:rPr>
                <w:color w:val="392C69"/>
              </w:rPr>
              <w:t xml:space="preserve"> 05.04.2019 </w:t>
            </w:r>
            <w:hyperlink r:id="rId6" w:history="1">
              <w:r w:rsidR="00E25F65" w:rsidRPr="00B21D9F">
                <w:rPr>
                  <w:color w:val="0000FF"/>
                </w:rPr>
                <w:t xml:space="preserve">N </w:t>
              </w:r>
            </w:hyperlink>
            <w:r w:rsidR="00E25F65">
              <w:t>872</w:t>
            </w:r>
            <w:r w:rsidRPr="00B21D9F">
              <w:rPr>
                <w:color w:val="392C69"/>
              </w:rPr>
              <w:t>)</w:t>
            </w:r>
          </w:p>
        </w:tc>
      </w:tr>
    </w:tbl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постановляю: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 xml:space="preserve"> согласно приложению.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2. Установить, что ведение реестра расходных обязательств города Волгодонска осуществляет Финансовое управление города Волгодонска.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главы города Волгодонска Ростовской области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";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- постановление главы города Волгодонска Ростовской области от 17.05.2006 N 1108 "О внесении изменений в постановление главы города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";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- постановление главы города Волгодонска Ростовской области от 28.11.2007 N 3580 "О внесении изменений в постановление главы города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4. Пресс-службе Администрации города Волгодонска (В.А. </w:t>
      </w:r>
      <w:proofErr w:type="spellStart"/>
      <w:r>
        <w:t>Варцаба</w:t>
      </w:r>
      <w:proofErr w:type="spellEnd"/>
      <w: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"Интернет".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А.Н. Журбу и начальника Финансового управления города Волгодонска Н.В. Белякову.</w:t>
      </w: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jc w:val="right"/>
      </w:pPr>
      <w:r>
        <w:t>Мэр города Волгодонска</w:t>
      </w:r>
    </w:p>
    <w:p w:rsidR="002012A7" w:rsidRDefault="002012A7">
      <w:pPr>
        <w:pStyle w:val="ConsPlusNormal"/>
        <w:jc w:val="right"/>
      </w:pPr>
      <w:r>
        <w:t>В.А.ФИРСОВ</w:t>
      </w:r>
    </w:p>
    <w:p w:rsidR="002012A7" w:rsidRDefault="002012A7">
      <w:pPr>
        <w:pStyle w:val="ConsPlusNormal"/>
      </w:pPr>
      <w:r>
        <w:t>Проект вносит</w:t>
      </w:r>
    </w:p>
    <w:p w:rsidR="002012A7" w:rsidRDefault="002012A7">
      <w:pPr>
        <w:pStyle w:val="ConsPlusNormal"/>
        <w:spacing w:before="220"/>
      </w:pPr>
      <w:r>
        <w:t>Финансовое управление</w:t>
      </w:r>
    </w:p>
    <w:p w:rsidR="002012A7" w:rsidRDefault="002012A7">
      <w:pPr>
        <w:pStyle w:val="ConsPlusNormal"/>
        <w:spacing w:before="220"/>
      </w:pPr>
      <w:r>
        <w:t>города Волгодонска</w:t>
      </w: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jc w:val="right"/>
        <w:outlineLvl w:val="0"/>
      </w:pPr>
    </w:p>
    <w:p w:rsidR="002012A7" w:rsidRDefault="002012A7">
      <w:pPr>
        <w:pStyle w:val="ConsPlusNormal"/>
        <w:jc w:val="right"/>
        <w:outlineLvl w:val="0"/>
      </w:pPr>
      <w:r>
        <w:lastRenderedPageBreak/>
        <w:t>Приложение</w:t>
      </w:r>
    </w:p>
    <w:p w:rsidR="002012A7" w:rsidRDefault="002012A7">
      <w:pPr>
        <w:pStyle w:val="ConsPlusNormal"/>
        <w:jc w:val="right"/>
      </w:pPr>
      <w:r>
        <w:t>к постановлению</w:t>
      </w:r>
    </w:p>
    <w:p w:rsidR="002012A7" w:rsidRDefault="002012A7">
      <w:pPr>
        <w:pStyle w:val="ConsPlusNormal"/>
        <w:jc w:val="right"/>
      </w:pPr>
      <w:r>
        <w:t>от 01.08.2012 N 2218</w:t>
      </w: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Title"/>
        <w:jc w:val="center"/>
      </w:pPr>
      <w:bookmarkStart w:id="0" w:name="P37"/>
      <w:bookmarkEnd w:id="0"/>
      <w:r>
        <w:t>ПОЛОЖЕНИЕ</w:t>
      </w:r>
    </w:p>
    <w:p w:rsidR="002012A7" w:rsidRDefault="002012A7">
      <w:pPr>
        <w:pStyle w:val="ConsPlusTitle"/>
        <w:jc w:val="center"/>
      </w:pPr>
      <w:r>
        <w:t xml:space="preserve">О ПОРЯДКЕ ВЕДЕНИЯ РЕЕСТРА </w:t>
      </w:r>
      <w:proofErr w:type="gramStart"/>
      <w:r>
        <w:t>РАСХОДНЫХ</w:t>
      </w:r>
      <w:proofErr w:type="gramEnd"/>
    </w:p>
    <w:p w:rsidR="002012A7" w:rsidRDefault="002012A7">
      <w:pPr>
        <w:pStyle w:val="ConsPlusTitle"/>
        <w:jc w:val="center"/>
      </w:pPr>
      <w:r>
        <w:t>ОБЯЗАТЕЛЬСТВ ГОРОДА ВОЛГОДОНСКА</w:t>
      </w:r>
    </w:p>
    <w:p w:rsidR="002012A7" w:rsidRDefault="00201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1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A7" w:rsidRDefault="00201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2A7" w:rsidRDefault="00201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Волгодонска</w:t>
            </w:r>
            <w:proofErr w:type="gramEnd"/>
          </w:p>
          <w:p w:rsidR="002012A7" w:rsidRDefault="002012A7" w:rsidP="00E25F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9" w:history="1">
              <w:r>
                <w:rPr>
                  <w:color w:val="0000FF"/>
                </w:rPr>
                <w:t>N 1987</w:t>
              </w:r>
            </w:hyperlink>
            <w:r>
              <w:rPr>
                <w:color w:val="392C69"/>
              </w:rPr>
              <w:t xml:space="preserve">, от 13.08.2018 </w:t>
            </w:r>
            <w:hyperlink r:id="rId10" w:history="1">
              <w:r>
                <w:rPr>
                  <w:color w:val="0000FF"/>
                </w:rPr>
                <w:t>N 1861</w:t>
              </w:r>
            </w:hyperlink>
            <w:r w:rsidR="00CC7AAD">
              <w:t xml:space="preserve">, </w:t>
            </w:r>
            <w:r w:rsidR="00CC7AAD" w:rsidRPr="00B21D9F">
              <w:rPr>
                <w:color w:val="392C69"/>
              </w:rPr>
              <w:t xml:space="preserve">от </w:t>
            </w:r>
            <w:r w:rsidR="00CC7AAD">
              <w:rPr>
                <w:color w:val="392C69"/>
              </w:rPr>
              <w:t xml:space="preserve"> 05.04.2019</w:t>
            </w:r>
            <w:r w:rsidR="00E25F65">
              <w:rPr>
                <w:color w:val="392C69"/>
              </w:rPr>
              <w:t xml:space="preserve"> </w:t>
            </w:r>
            <w:r w:rsidR="00E25F65" w:rsidRPr="00E25F65">
              <w:rPr>
                <w:color w:val="392C69"/>
              </w:rPr>
              <w:t>N</w:t>
            </w:r>
            <w:r w:rsidR="00CC7AAD">
              <w:rPr>
                <w:color w:val="392C69"/>
              </w:rPr>
              <w:t xml:space="preserve"> </w:t>
            </w:r>
            <w:r w:rsidR="00CC7AAD" w:rsidRPr="00B21D9F">
              <w:rPr>
                <w:color w:val="392C69"/>
              </w:rPr>
              <w:t>872</w:t>
            </w:r>
            <w:r>
              <w:rPr>
                <w:color w:val="392C69"/>
              </w:rPr>
              <w:t>)</w:t>
            </w:r>
          </w:p>
        </w:tc>
      </w:tr>
    </w:tbl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ind w:firstLine="540"/>
        <w:jc w:val="both"/>
      </w:pPr>
      <w:r>
        <w:t>1. Реестр расходных обязательств города Волгодонска ведется с целью учета расходных обязательств города Волгодонска и определения объема средств бюджета города Волгодонска, необходимых для их исполнения.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Данные реестра расходных обязательств города Волгодонска используются при разработке проекта бюджета города Волгодонска.</w:t>
      </w:r>
    </w:p>
    <w:p w:rsidR="00CC7AAD" w:rsidRDefault="00CC7AAD" w:rsidP="00CC7AAD">
      <w:pPr>
        <w:pStyle w:val="ConsPlusNormal"/>
        <w:jc w:val="both"/>
      </w:pPr>
      <w:r>
        <w:t xml:space="preserve">            </w:t>
      </w:r>
      <w:r w:rsidR="002012A7">
        <w:t>2. Формирование реестра расходных обязательств города Волгодонска осуществляется Финансовым управлением города Волгодонска (далее - Финансовое управление) на основании реестров расходных обязательств главных распорядителей средств местного бюджета</w:t>
      </w:r>
      <w:proofErr w:type="gramStart"/>
      <w:r w:rsidR="002012A7">
        <w:t>.</w:t>
      </w:r>
      <w:proofErr w:type="gramEnd"/>
      <w:r>
        <w:t xml:space="preserve"> ( </w:t>
      </w:r>
      <w:proofErr w:type="gramStart"/>
      <w:r>
        <w:t>а</w:t>
      </w:r>
      <w:proofErr w:type="gramEnd"/>
      <w:r>
        <w:t xml:space="preserve">бзац 1 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13.08.2018 N 1861)</w:t>
      </w:r>
    </w:p>
    <w:p w:rsidR="002012A7" w:rsidRDefault="00CC7AAD">
      <w:pPr>
        <w:pStyle w:val="ConsPlusNormal"/>
        <w:jc w:val="both"/>
      </w:pPr>
      <w:r>
        <w:t xml:space="preserve">                  </w:t>
      </w:r>
      <w:r w:rsidRPr="00ED3BD8">
        <w:t xml:space="preserve">Формирование реестра расходных обязательств города Волгодонска осуществляется по форме, установленной </w:t>
      </w:r>
      <w:r>
        <w:t>Министерством финансов Российской Федерации</w:t>
      </w:r>
      <w:r w:rsidRPr="00ED3BD8">
        <w:t>, в сроки, установленные министерством финансов Ростовской области</w:t>
      </w:r>
      <w:proofErr w:type="gramStart"/>
      <w:r w:rsidRPr="00ED3BD8">
        <w:t>.</w:t>
      </w:r>
      <w:proofErr w:type="gramEnd"/>
      <w:r>
        <w:t xml:space="preserve"> </w:t>
      </w:r>
      <w:r w:rsidR="002012A7">
        <w:t>(</w:t>
      </w:r>
      <w:r>
        <w:t xml:space="preserve"> </w:t>
      </w:r>
      <w:proofErr w:type="gramStart"/>
      <w:r>
        <w:t>а</w:t>
      </w:r>
      <w:proofErr w:type="gramEnd"/>
      <w:r>
        <w:t xml:space="preserve">бзац 2 </w:t>
      </w:r>
      <w:r w:rsidR="002012A7">
        <w:t xml:space="preserve">п. 2 в ред. </w:t>
      </w:r>
      <w:hyperlink r:id="rId12" w:history="1">
        <w:r w:rsidR="002012A7">
          <w:rPr>
            <w:color w:val="0000FF"/>
          </w:rPr>
          <w:t>постановления</w:t>
        </w:r>
      </w:hyperlink>
      <w:r w:rsidR="002012A7">
        <w:t xml:space="preserve"> Администрации г. Волгодонска от</w:t>
      </w:r>
      <w:r>
        <w:t xml:space="preserve"> 05.04.2019</w:t>
      </w:r>
      <w:r w:rsidR="002012A7">
        <w:t xml:space="preserve"> N </w:t>
      </w:r>
      <w:r>
        <w:t>872</w:t>
      </w:r>
      <w:r w:rsidR="002012A7">
        <w:t>)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Главные распорядители средств местного бюджета формируют и представляют реестры расходных обязательств главного распорядителя средств местного бюджета в Финансовое управление в Единой автоматизированной системе управления общественными финансами Ростовской области с использованием электронных документов по форме, установленной </w:t>
      </w:r>
      <w:r w:rsidR="005720EC">
        <w:t>Министерством финансов Российской Федерации</w:t>
      </w:r>
      <w:r>
        <w:t>, в срок не позднее 10 апреля текущего финансового года.</w:t>
      </w:r>
      <w:proofErr w:type="gramEnd"/>
    </w:p>
    <w:p w:rsidR="002012A7" w:rsidRDefault="002012A7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Волгодонска от </w:t>
      </w:r>
      <w:r w:rsidR="005720EC">
        <w:t>05</w:t>
      </w:r>
      <w:r>
        <w:t>.0</w:t>
      </w:r>
      <w:r w:rsidR="005720EC">
        <w:t>4</w:t>
      </w:r>
      <w:r>
        <w:t>.201</w:t>
      </w:r>
      <w:r w:rsidR="005720EC">
        <w:t>9</w:t>
      </w:r>
      <w:r>
        <w:t xml:space="preserve"> N </w:t>
      </w:r>
      <w:r w:rsidR="005720EC">
        <w:t>872</w:t>
      </w:r>
      <w:r>
        <w:t>)</w:t>
      </w:r>
    </w:p>
    <w:p w:rsidR="005720EC" w:rsidRDefault="005720EC" w:rsidP="005720EC">
      <w:pPr>
        <w:pStyle w:val="ConsPlusNormal"/>
        <w:jc w:val="both"/>
      </w:pPr>
      <w:r>
        <w:t xml:space="preserve">             </w:t>
      </w:r>
    </w:p>
    <w:p w:rsidR="005720EC" w:rsidRDefault="005720EC" w:rsidP="005720EC">
      <w:pPr>
        <w:pStyle w:val="ConsPlusNormal"/>
        <w:jc w:val="both"/>
      </w:pPr>
      <w:r>
        <w:t xml:space="preserve">             </w:t>
      </w:r>
      <w:r w:rsidR="002012A7">
        <w:t xml:space="preserve">4. Реестр расходных обязательств города Волгодонска и реестры расходных обязательств главных распорядителей средств местного бюджета формируются в соответствии с </w:t>
      </w:r>
      <w:hyperlink r:id="rId14" w:history="1">
        <w:r w:rsidR="002012A7">
          <w:rPr>
            <w:color w:val="0000FF"/>
          </w:rPr>
          <w:t>рекомендациями</w:t>
        </w:r>
      </w:hyperlink>
      <w:r w:rsidR="002012A7">
        <w:t xml:space="preserve"> по заполнению форм реестров расходных обязательств, установленными Министерством финансов Российской Федерации</w:t>
      </w:r>
      <w:proofErr w:type="gramStart"/>
      <w:r w:rsidR="002012A7"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 от 05.04.2019 N 872)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5. Реестр расходных обязательств бюджета города Волгодонска размещается на официальном сайте Администрации города Волгодонска в информационно-телекоммуникационной сети "Интернет".</w:t>
      </w: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jc w:val="right"/>
      </w:pPr>
      <w:r>
        <w:t>Управляющий делами</w:t>
      </w:r>
    </w:p>
    <w:p w:rsidR="002012A7" w:rsidRDefault="002012A7" w:rsidP="002012A7">
      <w:pPr>
        <w:pStyle w:val="ConsPlusNormal"/>
        <w:jc w:val="right"/>
        <w:rPr>
          <w:sz w:val="2"/>
          <w:szCs w:val="2"/>
        </w:rPr>
      </w:pPr>
      <w:r>
        <w:t>И.В.ОРЛОВА</w:t>
      </w:r>
    </w:p>
    <w:p w:rsidR="001843C0" w:rsidRDefault="001843C0"/>
    <w:sectPr w:rsidR="001843C0" w:rsidSect="00B2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A7"/>
    <w:rsid w:val="001843C0"/>
    <w:rsid w:val="002012A7"/>
    <w:rsid w:val="005720EC"/>
    <w:rsid w:val="009831EE"/>
    <w:rsid w:val="00B21D9F"/>
    <w:rsid w:val="00CC7AAD"/>
    <w:rsid w:val="00E2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E6EEF7BAD84BD8992A3D34B8BFEE71F9155A65A5F3B502A6D3BF1827538B669C60CBC734502DA8F3C49E252F03AB5T5V0I" TargetMode="External"/><Relationship Id="rId13" Type="http://schemas.openxmlformats.org/officeDocument/2006/relationships/hyperlink" Target="consultantplus://offline/ref=C4EE6EEF7BAD84BD8992A3D34B8BFEE71F9155A653523A542C6D3BF1827538B669C60CAE731D0ED88A2249EA47A66BF00CF47DCDC099E5D6366813T1V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E6EEF7BAD84BD8992BDDE5DE7A1E21A9B0FA3585B3502713260ACD57C32E12E8955EC33190DD3DE730DB641F03FAA59F861CADE98TEVDI" TargetMode="External"/><Relationship Id="rId12" Type="http://schemas.openxmlformats.org/officeDocument/2006/relationships/hyperlink" Target="consultantplus://offline/ref=C4EE6EEF7BAD84BD8992A3D34B8BFEE71F9155A653523A542C6D3BF1827538B669C60CAE731D0ED88A2249E547A66BF00CF47DCDC099E5D6366813T1VE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E6EEF7BAD84BD8992A3D34B8BFEE71F9155A65C583B572E6D3BF1827538B669C60CAE731D0ED88A2249E647A66BF00CF47DCDC099E5D6366813T1VEI" TargetMode="External"/><Relationship Id="rId11" Type="http://schemas.openxmlformats.org/officeDocument/2006/relationships/hyperlink" Target="consultantplus://offline/ref=C4EE6EEF7BAD84BD8992A3D34B8BFEE71F9155A653523A542C6D3BF1827538B669C60CAE731D0ED88A2249E547A66BF00CF47DCDC099E5D6366813T1VEI" TargetMode="External"/><Relationship Id="rId5" Type="http://schemas.openxmlformats.org/officeDocument/2006/relationships/hyperlink" Target="consultantplus://offline/ref=C4EE6EEF7BAD84BD8992A3D34B8BFEE71F9155A653523A542C6D3BF1827538B669C60CAE731D0ED88A2249E647A66BF00CF47DCDC099E5D6366813T1VEI" TargetMode="External"/><Relationship Id="rId15" Type="http://schemas.openxmlformats.org/officeDocument/2006/relationships/hyperlink" Target="consultantplus://offline/ref=C4EE6EEF7BAD84BD8992A3D34B8BFEE71F9155A653523A542C6D3BF1827538B669C60CAE731D0ED88A2249EA47A66BF00CF47DCDC099E5D6366813T1VEI" TargetMode="External"/><Relationship Id="rId10" Type="http://schemas.openxmlformats.org/officeDocument/2006/relationships/hyperlink" Target="consultantplus://offline/ref=C4EE6EEF7BAD84BD8992A3D34B8BFEE71F9155A653523A542C6D3BF1827538B669C60CAE731D0ED88A2249E647A66BF00CF47DCDC099E5D6366813T1VEI" TargetMode="External"/><Relationship Id="rId4" Type="http://schemas.openxmlformats.org/officeDocument/2006/relationships/hyperlink" Target="consultantplus://offline/ref=C4EE6EEF7BAD84BD8992A3D34B8BFEE71F9155A65C583B572E6D3BF1827538B669C60CAE731D0ED88A2249E647A66BF00CF47DCDC099E5D6366813T1VEI" TargetMode="External"/><Relationship Id="rId9" Type="http://schemas.openxmlformats.org/officeDocument/2006/relationships/hyperlink" Target="consultantplus://offline/ref=C4EE6EEF7BAD84BD8992A3D34B8BFEE71F9155A65C583B572E6D3BF1827538B669C60CAE731D0ED88A2249E647A66BF00CF47DCDC099E5D6366813T1VEI" TargetMode="External"/><Relationship Id="rId14" Type="http://schemas.openxmlformats.org/officeDocument/2006/relationships/hyperlink" Target="consultantplus://offline/ref=C4EE6EEF7BAD84BD8992BDDE5DE7A1E21E980AAE5C506808796B6CAED2736DF629C059ED37100FD1817618A719FF38B147F97ED6DC99E5TC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2019-01-25T08:21:00Z</dcterms:created>
  <dcterms:modified xsi:type="dcterms:W3CDTF">2019-04-10T12:41:00Z</dcterms:modified>
</cp:coreProperties>
</file>