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C03BC2" w:rsidRDefault="006614EF" w:rsidP="00CF4364">
      <w:pPr>
        <w:pStyle w:val="1"/>
        <w:rPr>
          <w:szCs w:val="28"/>
        </w:rPr>
      </w:pPr>
      <w:r>
        <w:rPr>
          <w:szCs w:val="28"/>
        </w:rPr>
        <w:t>30.03.2018</w:t>
      </w:r>
      <w:r w:rsidR="00CB3B1E">
        <w:rPr>
          <w:szCs w:val="28"/>
        </w:rPr>
        <w:tab/>
      </w:r>
      <w:r w:rsidR="00C0636A">
        <w:rPr>
          <w:szCs w:val="28"/>
        </w:rPr>
        <w:t xml:space="preserve">           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 w:rsidR="00596A4D">
        <w:rPr>
          <w:szCs w:val="28"/>
        </w:rPr>
        <w:tab/>
      </w:r>
      <w:r w:rsidR="00CF4364" w:rsidRPr="00C03BC2">
        <w:rPr>
          <w:szCs w:val="28"/>
        </w:rPr>
        <w:t>№</w:t>
      </w:r>
      <w:r>
        <w:rPr>
          <w:szCs w:val="28"/>
        </w:rPr>
        <w:t>16Б</w:t>
      </w:r>
    </w:p>
    <w:p w:rsidR="00D9080F" w:rsidRPr="00115DD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5213F3" w:rsidP="008534ED">
      <w:pPr>
        <w:rPr>
          <w:sz w:val="28"/>
        </w:rPr>
      </w:pPr>
      <w:r>
        <w:rPr>
          <w:sz w:val="28"/>
        </w:rPr>
        <w:t>И.о. н</w:t>
      </w:r>
      <w:r w:rsidR="008534ED" w:rsidRPr="00FE5673">
        <w:rPr>
          <w:sz w:val="28"/>
        </w:rPr>
        <w:t>ачальник</w:t>
      </w:r>
      <w:r>
        <w:rPr>
          <w:sz w:val="28"/>
        </w:rPr>
        <w:t>а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С</w:t>
      </w:r>
      <w:r w:rsidR="008534ED" w:rsidRPr="00FE5673">
        <w:rPr>
          <w:sz w:val="28"/>
        </w:rPr>
        <w:t>.</w:t>
      </w:r>
      <w:r>
        <w:rPr>
          <w:sz w:val="28"/>
        </w:rPr>
        <w:t>В</w:t>
      </w:r>
      <w:r w:rsidR="008534ED" w:rsidRPr="00FE5673">
        <w:rPr>
          <w:sz w:val="28"/>
        </w:rPr>
        <w:t xml:space="preserve">. </w:t>
      </w:r>
      <w:r>
        <w:rPr>
          <w:sz w:val="28"/>
        </w:rPr>
        <w:t>Пивоварова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Pr="00C10626" w:rsidRDefault="00E030D3" w:rsidP="00E030D3">
      <w:pPr>
        <w:shd w:val="clear" w:color="auto" w:fill="FFFFFF"/>
      </w:pPr>
    </w:p>
    <w:p w:rsidR="00E030D3" w:rsidRDefault="00E030D3" w:rsidP="00E030D3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</w:p>
    <w:p w:rsidR="00E030D3" w:rsidRDefault="00963151" w:rsidP="00E030D3">
      <w:pPr>
        <w:shd w:val="clear" w:color="auto" w:fill="FFFFFF"/>
      </w:pPr>
      <w:r w:rsidRPr="00963151">
        <w:t>Г</w:t>
      </w:r>
      <w:r w:rsidR="00E030D3" w:rsidRPr="00963151">
        <w:t>лавный специалист - юрист</w:t>
      </w:r>
      <w:r w:rsidR="00E030D3" w:rsidRPr="00963151">
        <w:tab/>
      </w:r>
      <w:r w:rsidR="00E030D3" w:rsidRPr="00963151">
        <w:tab/>
      </w:r>
      <w:r w:rsidR="00E030D3" w:rsidRPr="00963151">
        <w:tab/>
      </w:r>
      <w:r w:rsidR="00E030D3" w:rsidRPr="00963151">
        <w:tab/>
      </w:r>
      <w:r w:rsidR="00E030D3" w:rsidRPr="00963151">
        <w:tab/>
      </w:r>
      <w:r w:rsidR="00E030D3" w:rsidRPr="00963151">
        <w:tab/>
      </w:r>
      <w:r w:rsidR="00E030D3" w:rsidRPr="00963151">
        <w:tab/>
        <w:t>Н.А. Дрозденко</w:t>
      </w:r>
    </w:p>
    <w:p w:rsidR="005213F3" w:rsidRDefault="005213F3" w:rsidP="00701987">
      <w:pPr>
        <w:ind w:left="5103" w:firstLine="1134"/>
        <w:rPr>
          <w:sz w:val="28"/>
          <w:szCs w:val="28"/>
        </w:rPr>
      </w:pPr>
    </w:p>
    <w:p w:rsidR="006614EF" w:rsidRDefault="006614EF" w:rsidP="00701987">
      <w:pPr>
        <w:ind w:left="5103" w:firstLine="1134"/>
        <w:rPr>
          <w:sz w:val="28"/>
          <w:szCs w:val="28"/>
        </w:rPr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CF4364" w:rsidRPr="00C03BC2" w:rsidRDefault="00CF4364" w:rsidP="00CF4364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  <w:r w:rsidRPr="00C03BC2">
        <w:rPr>
          <w:sz w:val="28"/>
          <w:szCs w:val="28"/>
        </w:rPr>
        <w:t xml:space="preserve">от  </w:t>
      </w:r>
      <w:r w:rsidR="006614EF">
        <w:rPr>
          <w:sz w:val="28"/>
          <w:szCs w:val="28"/>
        </w:rPr>
        <w:t xml:space="preserve">30.03.2018 </w:t>
      </w:r>
      <w:r w:rsidRPr="00C03BC2">
        <w:rPr>
          <w:sz w:val="28"/>
          <w:szCs w:val="28"/>
        </w:rPr>
        <w:t xml:space="preserve"> № </w:t>
      </w:r>
      <w:r w:rsidR="006614EF">
        <w:rPr>
          <w:sz w:val="28"/>
          <w:szCs w:val="28"/>
        </w:rPr>
        <w:t>16Б</w:t>
      </w:r>
    </w:p>
    <w:p w:rsidR="00052692" w:rsidRPr="002D49CE" w:rsidRDefault="00052692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C03BC2" w:rsidRDefault="00C03BC2" w:rsidP="00B00A0E">
      <w:pPr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 xml:space="preserve">В приложении к </w:t>
      </w:r>
      <w:r w:rsidR="00B00A0E">
        <w:rPr>
          <w:sz w:val="28"/>
          <w:szCs w:val="28"/>
        </w:rPr>
        <w:t>Приказу</w:t>
      </w:r>
      <w:r w:rsidRPr="00A6129C">
        <w:rPr>
          <w:sz w:val="28"/>
          <w:szCs w:val="28"/>
        </w:rPr>
        <w:t xml:space="preserve"> </w:t>
      </w:r>
      <w:r w:rsidR="00C13F38">
        <w:rPr>
          <w:sz w:val="28"/>
          <w:szCs w:val="28"/>
        </w:rPr>
        <w:t>о</w:t>
      </w:r>
      <w:r w:rsidR="00C13F38" w:rsidRPr="00C10626">
        <w:rPr>
          <w:sz w:val="28"/>
        </w:rPr>
        <w:t xml:space="preserve">б утверждении Положения о порядке </w:t>
      </w:r>
      <w:r w:rsidR="00C13F38" w:rsidRPr="00C10626">
        <w:rPr>
          <w:sz w:val="28"/>
          <w:szCs w:val="28"/>
        </w:rPr>
        <w:t xml:space="preserve">применения бюджетной </w:t>
      </w:r>
      <w:r w:rsidR="00C13F38">
        <w:rPr>
          <w:sz w:val="28"/>
          <w:szCs w:val="28"/>
        </w:rPr>
        <w:t>к</w:t>
      </w:r>
      <w:r w:rsidR="00C13F38" w:rsidRPr="00C10626">
        <w:rPr>
          <w:sz w:val="28"/>
          <w:szCs w:val="28"/>
        </w:rPr>
        <w:t>лассификации</w:t>
      </w:r>
      <w:r w:rsidR="00C13F38">
        <w:rPr>
          <w:sz w:val="28"/>
          <w:szCs w:val="28"/>
        </w:rPr>
        <w:t xml:space="preserve"> </w:t>
      </w:r>
      <w:r w:rsidR="00C13F38" w:rsidRPr="00C10626">
        <w:rPr>
          <w:sz w:val="28"/>
          <w:szCs w:val="28"/>
        </w:rPr>
        <w:t>местного бюджета на 201</w:t>
      </w:r>
      <w:r w:rsidR="00C13F38">
        <w:rPr>
          <w:sz w:val="28"/>
          <w:szCs w:val="28"/>
        </w:rPr>
        <w:t>8</w:t>
      </w:r>
      <w:r w:rsidR="00C13F38" w:rsidRPr="00C10626">
        <w:rPr>
          <w:sz w:val="28"/>
          <w:szCs w:val="28"/>
        </w:rPr>
        <w:t xml:space="preserve"> год и на плановый период 201</w:t>
      </w:r>
      <w:r w:rsidR="00C13F38">
        <w:rPr>
          <w:sz w:val="28"/>
          <w:szCs w:val="28"/>
        </w:rPr>
        <w:t>9</w:t>
      </w:r>
      <w:r w:rsidR="00C13F38" w:rsidRPr="00C10626">
        <w:rPr>
          <w:sz w:val="28"/>
          <w:szCs w:val="28"/>
        </w:rPr>
        <w:t xml:space="preserve"> и 20</w:t>
      </w:r>
      <w:r w:rsidR="00C13F38">
        <w:rPr>
          <w:sz w:val="28"/>
          <w:szCs w:val="28"/>
        </w:rPr>
        <w:t>20</w:t>
      </w:r>
      <w:r w:rsidR="00C13F38" w:rsidRPr="00C1062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B00A0E" w:rsidRDefault="004E0FED" w:rsidP="002B3EC9">
      <w:pPr>
        <w:numPr>
          <w:ilvl w:val="1"/>
          <w:numId w:val="46"/>
        </w:numPr>
        <w:autoSpaceDE w:val="0"/>
        <w:autoSpaceDN w:val="0"/>
        <w:adjustRightInd w:val="0"/>
        <w:ind w:hanging="83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606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2.3.4 </w:t>
      </w:r>
      <w:r w:rsidR="00C36606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2.3 раздела 2 изложить в следующей редакции:</w:t>
      </w:r>
    </w:p>
    <w:p w:rsidR="00C36606" w:rsidRDefault="00C36606" w:rsidP="006C2211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«2.3.4 Расходы местного бюджета, </w:t>
      </w:r>
      <w:r w:rsidR="00C7680F">
        <w:rPr>
          <w:sz w:val="28"/>
          <w:szCs w:val="28"/>
        </w:rPr>
        <w:t>источником финансового обеспечения которых являются межбюджетные трансферты, предоставляемые из федерального бюджета за счет средств резервного фонда Президента Российской Федерации, резервного фонда Правительства Российской Федерации, отражаются по обособленным направлениям расходов, включающим в пятом разряде кода направления расходов значение «</w:t>
      </w:r>
      <w:r w:rsidR="00C7680F">
        <w:rPr>
          <w:sz w:val="28"/>
          <w:szCs w:val="28"/>
          <w:lang w:val="en-US"/>
        </w:rPr>
        <w:t>R</w:t>
      </w:r>
      <w:r w:rsidR="00C7680F">
        <w:rPr>
          <w:sz w:val="28"/>
          <w:szCs w:val="28"/>
        </w:rPr>
        <w:t>» (для резервного фонда Президента Российской Федерации), и «</w:t>
      </w:r>
      <w:r w:rsidR="00C7680F" w:rsidRPr="008D281C">
        <w:rPr>
          <w:sz w:val="28"/>
          <w:szCs w:val="28"/>
        </w:rPr>
        <w:t>F</w:t>
      </w:r>
      <w:r w:rsidR="00C7680F">
        <w:rPr>
          <w:sz w:val="28"/>
          <w:szCs w:val="28"/>
        </w:rPr>
        <w:t>» (для резервного фонда Правительства Российской Федерации), а также по обособленным направлениям расходов, включающим в наименовании направления расходов указание за счет средств какого фонда осуществляется финансовое обеспечение расходов. Дополнительная детализация по направлениям расходов, включающим в коде направления расходов значение «</w:t>
      </w:r>
      <w:r w:rsidR="00C7680F">
        <w:rPr>
          <w:sz w:val="28"/>
          <w:szCs w:val="28"/>
          <w:lang w:val="en-US"/>
        </w:rPr>
        <w:t>R</w:t>
      </w:r>
      <w:r w:rsidR="00C7680F">
        <w:rPr>
          <w:sz w:val="28"/>
          <w:szCs w:val="28"/>
        </w:rPr>
        <w:t>» и «</w:t>
      </w:r>
      <w:r w:rsidR="00C7680F" w:rsidRPr="008D281C">
        <w:rPr>
          <w:sz w:val="28"/>
          <w:szCs w:val="28"/>
        </w:rPr>
        <w:t>F</w:t>
      </w:r>
      <w:r w:rsidR="00C7680F">
        <w:rPr>
          <w:sz w:val="28"/>
          <w:szCs w:val="28"/>
        </w:rPr>
        <w:t>», не предусмотрена</w:t>
      </w:r>
      <w:r>
        <w:rPr>
          <w:sz w:val="28"/>
          <w:szCs w:val="28"/>
        </w:rPr>
        <w:t>.»</w:t>
      </w:r>
      <w:r w:rsidR="00536364">
        <w:rPr>
          <w:sz w:val="28"/>
          <w:szCs w:val="28"/>
        </w:rPr>
        <w:t>.</w:t>
      </w:r>
    </w:p>
    <w:p w:rsidR="002B3EC9" w:rsidRDefault="002B3EC9" w:rsidP="00C6342B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2018 год и на плановый период  2019 и 2020 годов</w:t>
      </w:r>
      <w:r>
        <w:rPr>
          <w:sz w:val="28"/>
          <w:szCs w:val="28"/>
        </w:rPr>
        <w:t>:</w:t>
      </w:r>
    </w:p>
    <w:p w:rsidR="00C6342B" w:rsidRPr="008003FC" w:rsidRDefault="00C6342B" w:rsidP="00C6342B">
      <w:pPr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EF46BC">
        <w:rPr>
          <w:sz w:val="28"/>
          <w:szCs w:val="28"/>
        </w:rPr>
        <w:t>1.8. Муниципальная программа города Волгодонска</w:t>
      </w:r>
      <w:r>
        <w:rPr>
          <w:sz w:val="28"/>
          <w:szCs w:val="28"/>
        </w:rPr>
        <w:t xml:space="preserve"> </w:t>
      </w:r>
      <w:r w:rsidRPr="00EF46BC">
        <w:rPr>
          <w:sz w:val="28"/>
          <w:szCs w:val="28"/>
        </w:rPr>
        <w:t xml:space="preserve">«Социальная </w:t>
      </w:r>
      <w:r>
        <w:rPr>
          <w:sz w:val="28"/>
          <w:szCs w:val="28"/>
        </w:rPr>
        <w:t>п</w:t>
      </w:r>
      <w:r w:rsidRPr="00EF46BC">
        <w:rPr>
          <w:sz w:val="28"/>
          <w:szCs w:val="28"/>
        </w:rPr>
        <w:t>оддержка граждан Волгодонска»</w:t>
      </w:r>
      <w:r>
        <w:rPr>
          <w:sz w:val="28"/>
          <w:szCs w:val="28"/>
        </w:rPr>
        <w:t xml:space="preserve"> по строке </w:t>
      </w:r>
      <w:r w:rsidRPr="00EF46BC">
        <w:rPr>
          <w:sz w:val="28"/>
          <w:szCs w:val="28"/>
        </w:rPr>
        <w:t>08 1 00 00000 Подпрограмма «Социальная поддержка населения</w:t>
      </w:r>
      <w:r w:rsidRPr="00C106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609D">
        <w:rPr>
          <w:sz w:val="28"/>
          <w:szCs w:val="28"/>
        </w:rPr>
        <w:t xml:space="preserve">после наименования и текста </w:t>
      </w:r>
      <w:r>
        <w:rPr>
          <w:sz w:val="28"/>
          <w:szCs w:val="28"/>
        </w:rPr>
        <w:t xml:space="preserve">направления расходов </w:t>
      </w:r>
      <w:r w:rsidRPr="008003FC">
        <w:rPr>
          <w:sz w:val="28"/>
          <w:szCs w:val="28"/>
        </w:rPr>
        <w:t>«</w:t>
      </w:r>
      <w:r w:rsidRPr="00C10626">
        <w:rPr>
          <w:sz w:val="28"/>
          <w:szCs w:val="28"/>
        </w:rPr>
        <w:t>53800</w:t>
      </w:r>
      <w:r w:rsidRPr="008003FC">
        <w:rPr>
          <w:sz w:val="28"/>
          <w:szCs w:val="28"/>
        </w:rPr>
        <w:t>»</w:t>
      </w:r>
      <w:r w:rsidRPr="008003F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003FC">
        <w:rPr>
          <w:sz w:val="28"/>
          <w:szCs w:val="28"/>
        </w:rPr>
        <w:t xml:space="preserve">дополнить абзацами следующего содержания: </w:t>
      </w:r>
    </w:p>
    <w:p w:rsidR="00E104F5" w:rsidRPr="008003FC" w:rsidRDefault="00C6342B" w:rsidP="00C6342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8003FC">
        <w:rPr>
          <w:rFonts w:eastAsia="Calibri"/>
          <w:sz w:val="28"/>
          <w:szCs w:val="28"/>
          <w:lang w:eastAsia="en-US"/>
        </w:rPr>
        <w:t xml:space="preserve"> </w:t>
      </w:r>
      <w:r w:rsidR="00CE481B" w:rsidRPr="008003FC">
        <w:rPr>
          <w:rFonts w:eastAsia="Calibri"/>
          <w:sz w:val="28"/>
          <w:szCs w:val="28"/>
          <w:lang w:eastAsia="en-US"/>
        </w:rPr>
        <w:t>«</w:t>
      </w:r>
      <w:r w:rsidR="00EF46BC">
        <w:rPr>
          <w:rFonts w:eastAsia="Calibri"/>
          <w:sz w:val="28"/>
          <w:szCs w:val="28"/>
          <w:lang w:eastAsia="en-US"/>
        </w:rPr>
        <w:t>55730</w:t>
      </w:r>
      <w:r w:rsidR="00CE481B" w:rsidRPr="008003FC">
        <w:rPr>
          <w:sz w:val="28"/>
          <w:szCs w:val="28"/>
        </w:rPr>
        <w:t xml:space="preserve"> – </w:t>
      </w:r>
      <w:r w:rsidR="00CD4EB7">
        <w:rPr>
          <w:sz w:val="28"/>
          <w:szCs w:val="28"/>
        </w:rPr>
        <w:t>Расходы на предоставление</w:t>
      </w:r>
      <w:r w:rsidR="00CD4EB7" w:rsidRPr="00722660">
        <w:rPr>
          <w:sz w:val="28"/>
          <w:szCs w:val="28"/>
        </w:rPr>
        <w:t xml:space="preserve"> ежемесячной выплаты в связи с рождением (усыновлением) первого ребенка</w:t>
      </w:r>
      <w:r w:rsidR="00CD4EB7" w:rsidRPr="00C6342B">
        <w:rPr>
          <w:sz w:val="28"/>
          <w:szCs w:val="28"/>
          <w:highlight w:val="yellow"/>
        </w:rPr>
        <w:t xml:space="preserve"> </w:t>
      </w:r>
    </w:p>
    <w:p w:rsidR="00CE481B" w:rsidRPr="00754A51" w:rsidRDefault="00E104F5" w:rsidP="00C63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03FC">
        <w:rPr>
          <w:sz w:val="28"/>
          <w:szCs w:val="28"/>
        </w:rPr>
        <w:t>По данному направлению расходов отражаются расходы местного бюджета</w:t>
      </w:r>
      <w:r w:rsidR="00C6342B">
        <w:rPr>
          <w:sz w:val="28"/>
          <w:szCs w:val="28"/>
        </w:rPr>
        <w:t xml:space="preserve"> на предоставление ежемесячной выплаты в связи с рождением (усыновлением) первого ребенка, осуществляемые за счет субвенций из федерального бюджета.</w:t>
      </w:r>
      <w:r w:rsidR="00D54577">
        <w:rPr>
          <w:sz w:val="28"/>
          <w:szCs w:val="28"/>
        </w:rPr>
        <w:t>»</w:t>
      </w:r>
      <w:r w:rsidR="00C6342B">
        <w:rPr>
          <w:sz w:val="28"/>
          <w:szCs w:val="28"/>
        </w:rPr>
        <w:t>.</w:t>
      </w:r>
    </w:p>
    <w:p w:rsidR="0029212A" w:rsidRPr="00A6129C" w:rsidRDefault="00B539A4" w:rsidP="00C6342B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A6129C">
        <w:rPr>
          <w:sz w:val="28"/>
          <w:szCs w:val="28"/>
        </w:rPr>
        <w:t>8</w:t>
      </w:r>
      <w:r w:rsidRPr="00A6129C">
        <w:rPr>
          <w:sz w:val="28"/>
          <w:szCs w:val="28"/>
        </w:rPr>
        <w:t xml:space="preserve"> год и на плановый период  201</w:t>
      </w:r>
      <w:r w:rsidR="00197F0C" w:rsidRPr="00A6129C">
        <w:rPr>
          <w:sz w:val="28"/>
          <w:szCs w:val="28"/>
        </w:rPr>
        <w:t>9</w:t>
      </w:r>
      <w:r w:rsidRPr="00A6129C">
        <w:rPr>
          <w:sz w:val="28"/>
          <w:szCs w:val="28"/>
        </w:rPr>
        <w:t xml:space="preserve"> и 20</w:t>
      </w:r>
      <w:r w:rsidR="00197F0C" w:rsidRPr="00A6129C">
        <w:rPr>
          <w:sz w:val="28"/>
          <w:szCs w:val="28"/>
        </w:rPr>
        <w:t>20</w:t>
      </w:r>
      <w:r w:rsidRPr="00A6129C">
        <w:rPr>
          <w:sz w:val="28"/>
          <w:szCs w:val="28"/>
        </w:rPr>
        <w:t xml:space="preserve"> годов</w:t>
      </w:r>
      <w:r w:rsidR="0029212A" w:rsidRPr="00A6129C">
        <w:rPr>
          <w:sz w:val="28"/>
          <w:szCs w:val="28"/>
        </w:rPr>
        <w:t>:</w:t>
      </w:r>
    </w:p>
    <w:p w:rsidR="007C1CCE" w:rsidRPr="00A6129C" w:rsidRDefault="007660E1" w:rsidP="005D259B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2.1</w:t>
      </w:r>
      <w:r w:rsidR="00247613">
        <w:rPr>
          <w:sz w:val="28"/>
          <w:szCs w:val="28"/>
        </w:rPr>
        <w:t xml:space="preserve"> </w:t>
      </w:r>
      <w:r w:rsidR="007C1CCE" w:rsidRPr="00A6129C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536364" w:rsidRPr="00222B12" w:rsidTr="000F522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364" w:rsidRPr="00C10626" w:rsidRDefault="00536364" w:rsidP="000F522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08 1 00 53800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364" w:rsidRPr="00C10626" w:rsidRDefault="00536364" w:rsidP="000F5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626">
              <w:rPr>
                <w:iCs/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C10626">
              <w:rPr>
                <w:iCs/>
                <w:sz w:val="28"/>
                <w:szCs w:val="28"/>
              </w:rPr>
              <w:lastRenderedPageBreak/>
              <w:t xml:space="preserve">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 «О государственных пособиях гражданам, имеющим детей» </w:t>
            </w:r>
            <w:r w:rsidRPr="00C10626">
              <w:rPr>
                <w:sz w:val="28"/>
                <w:szCs w:val="28"/>
              </w:rPr>
              <w:t>в рамках подпрограммы «Социальная поддержка населения» муниципальной программы города Волгодонска «Социальная поддержка граждан Волгодонска»</w:t>
            </w:r>
          </w:p>
        </w:tc>
      </w:tr>
    </w:tbl>
    <w:p w:rsidR="008A4D9E" w:rsidRPr="00222B12" w:rsidRDefault="008A4D9E" w:rsidP="007660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222B12">
        <w:rPr>
          <w:sz w:val="28"/>
          <w:szCs w:val="28"/>
        </w:rPr>
        <w:lastRenderedPageBreak/>
        <w:t>дополнить строк</w:t>
      </w:r>
      <w:r w:rsidR="008C5F92" w:rsidRPr="00222B12">
        <w:rPr>
          <w:sz w:val="28"/>
          <w:szCs w:val="28"/>
        </w:rPr>
        <w:t>ой</w:t>
      </w:r>
      <w:r w:rsidRPr="00222B12">
        <w:rPr>
          <w:sz w:val="28"/>
          <w:szCs w:val="28"/>
        </w:rPr>
        <w:t xml:space="preserve">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7660E1" w:rsidRPr="00A6129C" w:rsidTr="007343A2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7660E1" w:rsidRPr="00222B12" w:rsidRDefault="00536364" w:rsidP="00536364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 xml:space="preserve">08 1 00 </w:t>
            </w:r>
            <w:r>
              <w:rPr>
                <w:sz w:val="28"/>
                <w:szCs w:val="28"/>
              </w:rPr>
              <w:t>55730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7660E1" w:rsidRPr="007660E1" w:rsidRDefault="00536364" w:rsidP="00A727A0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71C1">
              <w:rPr>
                <w:iCs/>
                <w:sz w:val="28"/>
                <w:szCs w:val="28"/>
              </w:rPr>
              <w:t xml:space="preserve">Расходы на предоставление ежемесячной выплаты в  связи с рождением (усыновлением) первого ребенка </w:t>
            </w:r>
            <w:r w:rsidRPr="00D671C1">
              <w:rPr>
                <w:sz w:val="28"/>
                <w:szCs w:val="28"/>
              </w:rPr>
              <w:t>в рамках подпрограммы «Социальная поддержка населения» муниципальной программы города Волгодонска «Социальная поддержка граждан Волгодонска»</w:t>
            </w:r>
          </w:p>
        </w:tc>
      </w:tr>
    </w:tbl>
    <w:p w:rsidR="007343A2" w:rsidRDefault="007343A2" w:rsidP="007343A2">
      <w:pPr>
        <w:shd w:val="clear" w:color="auto" w:fill="FFFFFF"/>
        <w:rPr>
          <w:sz w:val="28"/>
          <w:szCs w:val="28"/>
        </w:rPr>
      </w:pPr>
    </w:p>
    <w:p w:rsidR="007343A2" w:rsidRPr="00A6129C" w:rsidRDefault="007343A2" w:rsidP="007343A2">
      <w:pPr>
        <w:shd w:val="clear" w:color="auto" w:fill="FFFFFF"/>
        <w:rPr>
          <w:sz w:val="28"/>
          <w:szCs w:val="28"/>
        </w:rPr>
      </w:pPr>
    </w:p>
    <w:p w:rsidR="00B539A4" w:rsidRPr="00F6042A" w:rsidRDefault="005213F3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 н</w:t>
      </w:r>
      <w:r w:rsidR="00B539A4" w:rsidRPr="00F6042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539A4" w:rsidRPr="00F6042A">
        <w:rPr>
          <w:sz w:val="28"/>
          <w:szCs w:val="28"/>
        </w:rPr>
        <w:t xml:space="preserve"> Финансового</w:t>
      </w:r>
    </w:p>
    <w:p w:rsidR="00CF6623" w:rsidRPr="00C10626" w:rsidRDefault="00B539A4" w:rsidP="00082976">
      <w:pPr>
        <w:shd w:val="clear" w:color="auto" w:fill="FFFFFF"/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  <w:t xml:space="preserve">   </w:t>
      </w:r>
      <w:r w:rsidRPr="00F6042A">
        <w:rPr>
          <w:sz w:val="28"/>
          <w:szCs w:val="28"/>
        </w:rPr>
        <w:tab/>
        <w:t xml:space="preserve"> </w:t>
      </w:r>
      <w:r w:rsidR="005213F3">
        <w:rPr>
          <w:sz w:val="28"/>
          <w:szCs w:val="28"/>
        </w:rPr>
        <w:t>С</w:t>
      </w:r>
      <w:r w:rsidRPr="00F6042A">
        <w:rPr>
          <w:sz w:val="28"/>
          <w:szCs w:val="28"/>
        </w:rPr>
        <w:t>.</w:t>
      </w:r>
      <w:r w:rsidR="005213F3">
        <w:rPr>
          <w:sz w:val="28"/>
          <w:szCs w:val="28"/>
        </w:rPr>
        <w:t>В</w:t>
      </w:r>
      <w:r w:rsidRPr="00F6042A">
        <w:rPr>
          <w:sz w:val="28"/>
          <w:szCs w:val="28"/>
        </w:rPr>
        <w:t>.</w:t>
      </w:r>
      <w:r w:rsidR="005213F3">
        <w:rPr>
          <w:sz w:val="28"/>
          <w:szCs w:val="28"/>
        </w:rPr>
        <w:t>Пивоварова</w:t>
      </w:r>
      <w:r w:rsidR="00CF6623" w:rsidRPr="00C10626">
        <w:t xml:space="preserve"> </w:t>
      </w:r>
    </w:p>
    <w:p w:rsidR="00B024EC" w:rsidRPr="00102D7E" w:rsidRDefault="00B024EC" w:rsidP="00CF6623">
      <w:pPr>
        <w:shd w:val="clear" w:color="auto" w:fill="FFFFFF"/>
      </w:pPr>
    </w:p>
    <w:sectPr w:rsidR="00B024EC" w:rsidRPr="00102D7E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62" w:rsidRDefault="00A60962" w:rsidP="00FA6A9C">
      <w:r>
        <w:separator/>
      </w:r>
    </w:p>
  </w:endnote>
  <w:endnote w:type="continuationSeparator" w:id="0">
    <w:p w:rsidR="00A60962" w:rsidRDefault="00A60962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F3" w:rsidRDefault="005213F3">
    <w:pPr>
      <w:pStyle w:val="a9"/>
      <w:jc w:val="right"/>
    </w:pPr>
    <w:fldSimple w:instr=" PAGE   \* MERGEFORMAT ">
      <w:r w:rsidR="00AA396F">
        <w:rPr>
          <w:noProof/>
        </w:rPr>
        <w:t>2</w:t>
      </w:r>
    </w:fldSimple>
  </w:p>
  <w:p w:rsidR="005213F3" w:rsidRDefault="005213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62" w:rsidRDefault="00A60962" w:rsidP="00FA6A9C">
      <w:r>
        <w:separator/>
      </w:r>
    </w:p>
  </w:footnote>
  <w:footnote w:type="continuationSeparator" w:id="0">
    <w:p w:rsidR="00A60962" w:rsidRDefault="00A60962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6B0"/>
    <w:multiLevelType w:val="multilevel"/>
    <w:tmpl w:val="547EF8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0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0717AB"/>
    <w:multiLevelType w:val="multilevel"/>
    <w:tmpl w:val="5CB6484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0B63DD6"/>
    <w:multiLevelType w:val="multilevel"/>
    <w:tmpl w:val="09A0A2D6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4AD573C"/>
    <w:multiLevelType w:val="hybridMultilevel"/>
    <w:tmpl w:val="F33CFAEE"/>
    <w:lvl w:ilvl="0" w:tplc="3D22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82162"/>
    <w:multiLevelType w:val="multilevel"/>
    <w:tmpl w:val="D16CC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CBF7045"/>
    <w:multiLevelType w:val="multilevel"/>
    <w:tmpl w:val="78FE1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1F7E6408"/>
    <w:multiLevelType w:val="multilevel"/>
    <w:tmpl w:val="2AA452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26EE2117"/>
    <w:multiLevelType w:val="hybridMultilevel"/>
    <w:tmpl w:val="6250375A"/>
    <w:lvl w:ilvl="0" w:tplc="1AAA4076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6">
    <w:nsid w:val="289E6025"/>
    <w:multiLevelType w:val="multilevel"/>
    <w:tmpl w:val="A2CE3C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2A4C6D68"/>
    <w:multiLevelType w:val="multilevel"/>
    <w:tmpl w:val="03D8F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D36B9B"/>
    <w:multiLevelType w:val="multilevel"/>
    <w:tmpl w:val="2B6C4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19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0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1179F"/>
    <w:multiLevelType w:val="hybridMultilevel"/>
    <w:tmpl w:val="2862A22E"/>
    <w:lvl w:ilvl="0" w:tplc="6BB8D3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8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92B28B4"/>
    <w:multiLevelType w:val="multilevel"/>
    <w:tmpl w:val="1C927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30">
    <w:nsid w:val="4B164940"/>
    <w:multiLevelType w:val="hybridMultilevel"/>
    <w:tmpl w:val="780CD7D0"/>
    <w:lvl w:ilvl="0" w:tplc="AEB84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1336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B01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584746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5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6">
    <w:nsid w:val="606964BA"/>
    <w:multiLevelType w:val="multilevel"/>
    <w:tmpl w:val="DBD29D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63516E02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8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3E1BE4"/>
    <w:multiLevelType w:val="hybridMultilevel"/>
    <w:tmpl w:val="D8C6A4F8"/>
    <w:lvl w:ilvl="0" w:tplc="43C8A7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B6038A"/>
    <w:multiLevelType w:val="multilevel"/>
    <w:tmpl w:val="C5A4C720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>
    <w:nsid w:val="70373165"/>
    <w:multiLevelType w:val="multilevel"/>
    <w:tmpl w:val="F74A7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43">
    <w:nsid w:val="715D5801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4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6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7E85A8D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8">
    <w:nsid w:val="7BD72D2A"/>
    <w:multiLevelType w:val="multilevel"/>
    <w:tmpl w:val="4F12CE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38"/>
  </w:num>
  <w:num w:numId="5">
    <w:abstractNumId w:val="39"/>
  </w:num>
  <w:num w:numId="6">
    <w:abstractNumId w:val="21"/>
  </w:num>
  <w:num w:numId="7">
    <w:abstractNumId w:val="15"/>
  </w:num>
  <w:num w:numId="8">
    <w:abstractNumId w:val="4"/>
  </w:num>
  <w:num w:numId="9">
    <w:abstractNumId w:val="45"/>
  </w:num>
  <w:num w:numId="10">
    <w:abstractNumId w:val="31"/>
  </w:num>
  <w:num w:numId="11">
    <w:abstractNumId w:val="5"/>
  </w:num>
  <w:num w:numId="12">
    <w:abstractNumId w:val="35"/>
  </w:num>
  <w:num w:numId="13">
    <w:abstractNumId w:val="22"/>
  </w:num>
  <w:num w:numId="14">
    <w:abstractNumId w:val="23"/>
  </w:num>
  <w:num w:numId="15">
    <w:abstractNumId w:val="44"/>
  </w:num>
  <w:num w:numId="16">
    <w:abstractNumId w:val="46"/>
  </w:num>
  <w:num w:numId="17">
    <w:abstractNumId w:val="27"/>
  </w:num>
  <w:num w:numId="18">
    <w:abstractNumId w:val="28"/>
  </w:num>
  <w:num w:numId="19">
    <w:abstractNumId w:val="3"/>
  </w:num>
  <w:num w:numId="20">
    <w:abstractNumId w:val="24"/>
  </w:num>
  <w:num w:numId="21">
    <w:abstractNumId w:val="19"/>
  </w:num>
  <w:num w:numId="22">
    <w:abstractNumId w:val="40"/>
  </w:num>
  <w:num w:numId="23">
    <w:abstractNumId w:val="9"/>
  </w:num>
  <w:num w:numId="24">
    <w:abstractNumId w:val="1"/>
  </w:num>
  <w:num w:numId="25">
    <w:abstractNumId w:val="7"/>
  </w:num>
  <w:num w:numId="26">
    <w:abstractNumId w:val="16"/>
  </w:num>
  <w:num w:numId="27">
    <w:abstractNumId w:val="36"/>
  </w:num>
  <w:num w:numId="28">
    <w:abstractNumId w:val="41"/>
  </w:num>
  <w:num w:numId="29">
    <w:abstractNumId w:val="8"/>
  </w:num>
  <w:num w:numId="30">
    <w:abstractNumId w:val="12"/>
  </w:num>
  <w:num w:numId="31">
    <w:abstractNumId w:val="10"/>
  </w:num>
  <w:num w:numId="32">
    <w:abstractNumId w:val="14"/>
  </w:num>
  <w:num w:numId="33">
    <w:abstractNumId w:val="25"/>
  </w:num>
  <w:num w:numId="34">
    <w:abstractNumId w:val="2"/>
  </w:num>
  <w:num w:numId="35">
    <w:abstractNumId w:val="11"/>
  </w:num>
  <w:num w:numId="36">
    <w:abstractNumId w:val="48"/>
  </w:num>
  <w:num w:numId="37">
    <w:abstractNumId w:val="18"/>
  </w:num>
  <w:num w:numId="38">
    <w:abstractNumId w:val="42"/>
  </w:num>
  <w:num w:numId="39">
    <w:abstractNumId w:val="30"/>
  </w:num>
  <w:num w:numId="40">
    <w:abstractNumId w:val="29"/>
  </w:num>
  <w:num w:numId="41">
    <w:abstractNumId w:val="43"/>
  </w:num>
  <w:num w:numId="42">
    <w:abstractNumId w:val="37"/>
  </w:num>
  <w:num w:numId="43">
    <w:abstractNumId w:val="34"/>
  </w:num>
  <w:num w:numId="44">
    <w:abstractNumId w:val="47"/>
  </w:num>
  <w:num w:numId="45">
    <w:abstractNumId w:val="32"/>
  </w:num>
  <w:num w:numId="46">
    <w:abstractNumId w:val="17"/>
  </w:num>
  <w:num w:numId="47">
    <w:abstractNumId w:val="33"/>
  </w:num>
  <w:num w:numId="48">
    <w:abstractNumId w:val="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A0BFA"/>
    <w:rsid w:val="000A0DED"/>
    <w:rsid w:val="000A0FE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412A"/>
    <w:rsid w:val="00124B9F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6160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585D"/>
    <w:rsid w:val="004E5B67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8DF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4EF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3E5B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962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396F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633F"/>
    <w:rsid w:val="00CC7964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5232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EE72-8986-48AE-9690-6D6F5CFE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2018-03-30T08:18:00Z</cp:lastPrinted>
  <dcterms:created xsi:type="dcterms:W3CDTF">2018-04-11T12:35:00Z</dcterms:created>
  <dcterms:modified xsi:type="dcterms:W3CDTF">2018-04-11T12:35:00Z</dcterms:modified>
</cp:coreProperties>
</file>